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F491E69" w14:textId="77777777" w:rsidR="003C3A8F" w:rsidRDefault="003C3A8F" w:rsidP="003C3A8F">
      <w:pPr>
        <w:ind w:left="2049"/>
        <w:rPr>
          <w:sz w:val="20"/>
        </w:rPr>
      </w:pPr>
      <w:r>
        <w:rPr>
          <w:noProof/>
          <w:sz w:val="20"/>
        </w:rPr>
        <w:drawing>
          <wp:anchor distT="0" distB="0" distL="114300" distR="114300" simplePos="0" relativeHeight="251661312" behindDoc="1" locked="0" layoutInCell="1" allowOverlap="1" wp14:anchorId="099934C9" wp14:editId="219A187C">
            <wp:simplePos x="0" y="0"/>
            <wp:positionH relativeFrom="column">
              <wp:posOffset>837797</wp:posOffset>
            </wp:positionH>
            <wp:positionV relativeFrom="page">
              <wp:posOffset>914400</wp:posOffset>
            </wp:positionV>
            <wp:extent cx="3865880" cy="3710940"/>
            <wp:effectExtent l="0" t="0" r="0" b="0"/>
            <wp:wrapTight wrapText="bothSides">
              <wp:wrapPolygon edited="0">
                <wp:start x="0" y="0"/>
                <wp:lineTo x="0" y="21511"/>
                <wp:lineTo x="21501" y="21511"/>
                <wp:lineTo x="21501" y="0"/>
                <wp:lineTo x="0" y="0"/>
              </wp:wrapPolygon>
            </wp:wrapTight>
            <wp:docPr id="66" name="Picture 66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66" descr="Logo&#10;&#10;Description automatically generated"/>
                    <pic:cNvPicPr/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5880" cy="371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20A246" w14:textId="77777777" w:rsidR="003C3A8F" w:rsidRDefault="003C3A8F" w:rsidP="003C3A8F">
      <w:pPr>
        <w:ind w:left="2049"/>
        <w:rPr>
          <w:sz w:val="20"/>
        </w:rPr>
      </w:pPr>
    </w:p>
    <w:p w14:paraId="05FE2249" w14:textId="77777777" w:rsidR="003C3A8F" w:rsidRDefault="003C3A8F" w:rsidP="003C3A8F">
      <w:pPr>
        <w:ind w:left="2049"/>
        <w:rPr>
          <w:sz w:val="20"/>
        </w:rPr>
      </w:pPr>
    </w:p>
    <w:p w14:paraId="01760F9C" w14:textId="3277A5B9" w:rsidR="003C3A8F" w:rsidRDefault="003C3A8F" w:rsidP="003C3A8F">
      <w:pPr>
        <w:ind w:left="2049"/>
        <w:rPr>
          <w:sz w:val="20"/>
        </w:rPr>
      </w:pPr>
    </w:p>
    <w:p w14:paraId="294172EB" w14:textId="1F1E06F9" w:rsidR="003C3A8F" w:rsidRPr="005E5EB0" w:rsidRDefault="003C3A8F" w:rsidP="003C3A8F">
      <w:pPr>
        <w:rPr>
          <w:sz w:val="20"/>
        </w:rPr>
      </w:pPr>
    </w:p>
    <w:p w14:paraId="4EE27165" w14:textId="110670DA" w:rsidR="003C3A8F" w:rsidRPr="005E5EB0" w:rsidRDefault="003C3A8F" w:rsidP="003C3A8F">
      <w:pPr>
        <w:rPr>
          <w:sz w:val="20"/>
        </w:rPr>
      </w:pPr>
    </w:p>
    <w:p w14:paraId="602514BB" w14:textId="31689DED" w:rsidR="003C3A8F" w:rsidRPr="005E5EB0" w:rsidRDefault="003C3A8F" w:rsidP="003C3A8F">
      <w:pPr>
        <w:rPr>
          <w:sz w:val="20"/>
        </w:rPr>
      </w:pPr>
    </w:p>
    <w:p w14:paraId="3088F451" w14:textId="77777777" w:rsidR="003C3A8F" w:rsidRDefault="003C3A8F"/>
    <w:p w14:paraId="0CAB3B4C" w14:textId="77777777" w:rsidR="003C3A8F" w:rsidRDefault="003C3A8F"/>
    <w:p w14:paraId="6B9924DD" w14:textId="77777777" w:rsidR="003C3A8F" w:rsidRDefault="003C3A8F"/>
    <w:p w14:paraId="38C706EF" w14:textId="77777777" w:rsidR="003C3A8F" w:rsidRDefault="003C3A8F"/>
    <w:p w14:paraId="3459F111" w14:textId="77777777" w:rsidR="003C3A8F" w:rsidRDefault="003C3A8F"/>
    <w:p w14:paraId="07CDC3B8" w14:textId="77777777" w:rsidR="003C3A8F" w:rsidRDefault="003C3A8F"/>
    <w:p w14:paraId="77593ED7" w14:textId="77777777" w:rsidR="003C3A8F" w:rsidRDefault="003C3A8F"/>
    <w:p w14:paraId="0A23B4A8" w14:textId="77777777" w:rsidR="003C3A8F" w:rsidRDefault="003C3A8F"/>
    <w:p w14:paraId="36EF0B4D" w14:textId="77777777" w:rsidR="003C3A8F" w:rsidRDefault="003C3A8F"/>
    <w:p w14:paraId="63D07400" w14:textId="77777777" w:rsidR="003C3A8F" w:rsidRDefault="003C3A8F"/>
    <w:p w14:paraId="291A7EBC" w14:textId="77777777" w:rsidR="003C3A8F" w:rsidRDefault="003C3A8F"/>
    <w:p w14:paraId="62E1B83A" w14:textId="77777777" w:rsidR="003C3A8F" w:rsidRDefault="003C3A8F"/>
    <w:p w14:paraId="36E63B6B" w14:textId="77777777" w:rsidR="003C3A8F" w:rsidRDefault="003C3A8F"/>
    <w:p w14:paraId="557A5C53" w14:textId="77777777" w:rsidR="003C3A8F" w:rsidRDefault="003C3A8F"/>
    <w:p w14:paraId="4E4FFF40" w14:textId="34964715" w:rsidR="003C3A8F" w:rsidRDefault="003C3A8F"/>
    <w:p w14:paraId="1603B187" w14:textId="6E6A472F" w:rsidR="003C3A8F" w:rsidRDefault="003C3A8F"/>
    <w:p w14:paraId="6CB31B54" w14:textId="77777777" w:rsidR="003C3A8F" w:rsidRDefault="003C3A8F"/>
    <w:p w14:paraId="7652EC17" w14:textId="77777777" w:rsidR="003C3A8F" w:rsidRDefault="003C3A8F"/>
    <w:p w14:paraId="1392DECE" w14:textId="77777777" w:rsidR="003C3A8F" w:rsidRDefault="003C3A8F"/>
    <w:p w14:paraId="75F08933" w14:textId="77777777" w:rsidR="003C3A8F" w:rsidRDefault="003C3A8F"/>
    <w:p w14:paraId="21658509" w14:textId="77777777" w:rsidR="003C3A8F" w:rsidRDefault="003C3A8F"/>
    <w:p w14:paraId="70112A98" w14:textId="77777777" w:rsidR="003C3A8F" w:rsidRDefault="003C3A8F"/>
    <w:p w14:paraId="43A142BF" w14:textId="77777777" w:rsidR="003C3A8F" w:rsidRDefault="003C3A8F"/>
    <w:p w14:paraId="061FED7F" w14:textId="77777777" w:rsidR="003C3A8F" w:rsidRDefault="003C3A8F"/>
    <w:p w14:paraId="600FB5DA" w14:textId="77777777" w:rsidR="003C3A8F" w:rsidRDefault="003C3A8F"/>
    <w:p w14:paraId="4DFDA56A" w14:textId="77777777" w:rsidR="003C3A8F" w:rsidRDefault="003C3A8F"/>
    <w:p w14:paraId="5113F065" w14:textId="77777777" w:rsidR="003C3A8F" w:rsidRDefault="003C3A8F"/>
    <w:p w14:paraId="0B3ADE36" w14:textId="77777777" w:rsidR="003C3A8F" w:rsidRDefault="003C3A8F"/>
    <w:p w14:paraId="7411B288" w14:textId="77777777" w:rsidR="003C3A8F" w:rsidRDefault="003C3A8F"/>
    <w:p w14:paraId="67615ACD" w14:textId="01DDBDDD" w:rsidR="003C3A8F" w:rsidRDefault="003C3A8F"/>
    <w:p w14:paraId="2A2179BC" w14:textId="00256E41" w:rsidR="003C3A8F" w:rsidRDefault="003C3A8F">
      <w:r>
        <w:rPr>
          <w:noProof/>
        </w:rPr>
        <mc:AlternateContent>
          <mc:Choice Requires="wpg">
            <w:drawing>
              <wp:anchor distT="0" distB="0" distL="0" distR="0" simplePos="0" relativeHeight="251663360" behindDoc="1" locked="0" layoutInCell="1" allowOverlap="1" wp14:anchorId="5945FD04" wp14:editId="0B94C4CC">
                <wp:simplePos x="0" y="0"/>
                <wp:positionH relativeFrom="page">
                  <wp:posOffset>-31056</wp:posOffset>
                </wp:positionH>
                <wp:positionV relativeFrom="page">
                  <wp:posOffset>8709660</wp:posOffset>
                </wp:positionV>
                <wp:extent cx="6895951" cy="876300"/>
                <wp:effectExtent l="0" t="0" r="13335" b="12700"/>
                <wp:wrapTopAndBottom/>
                <wp:docPr id="1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5951" cy="876300"/>
                          <a:chOff x="-287" y="191"/>
                          <a:chExt cx="11429" cy="1380"/>
                        </a:xfrm>
                      </wpg:grpSpPr>
                      <wps:wsp>
                        <wps:cNvPr id="2" name="Freeform 31"/>
                        <wps:cNvSpPr>
                          <a:spLocks/>
                        </wps:cNvSpPr>
                        <wps:spPr bwMode="auto">
                          <a:xfrm>
                            <a:off x="762" y="231"/>
                            <a:ext cx="10380" cy="1340"/>
                          </a:xfrm>
                          <a:custGeom>
                            <a:avLst/>
                            <a:gdLst>
                              <a:gd name="T0" fmla="+- 0 10472 762"/>
                              <a:gd name="T1" fmla="*/ T0 w 10380"/>
                              <a:gd name="T2" fmla="+- 0 231 231"/>
                              <a:gd name="T3" fmla="*/ 231 h 1340"/>
                              <a:gd name="T4" fmla="+- 0 762 762"/>
                              <a:gd name="T5" fmla="*/ T4 w 10380"/>
                              <a:gd name="T6" fmla="+- 0 231 231"/>
                              <a:gd name="T7" fmla="*/ 231 h 1340"/>
                              <a:gd name="T8" fmla="+- 0 1432 762"/>
                              <a:gd name="T9" fmla="*/ T8 w 10380"/>
                              <a:gd name="T10" fmla="+- 0 901 231"/>
                              <a:gd name="T11" fmla="*/ 901 h 1340"/>
                              <a:gd name="T12" fmla="+- 0 762 762"/>
                              <a:gd name="T13" fmla="*/ T12 w 10380"/>
                              <a:gd name="T14" fmla="+- 0 1571 231"/>
                              <a:gd name="T15" fmla="*/ 1571 h 1340"/>
                              <a:gd name="T16" fmla="+- 0 10472 762"/>
                              <a:gd name="T17" fmla="*/ T16 w 10380"/>
                              <a:gd name="T18" fmla="+- 0 1571 231"/>
                              <a:gd name="T19" fmla="*/ 1571 h 1340"/>
                              <a:gd name="T20" fmla="+- 0 11142 762"/>
                              <a:gd name="T21" fmla="*/ T20 w 10380"/>
                              <a:gd name="T22" fmla="+- 0 901 231"/>
                              <a:gd name="T23" fmla="*/ 901 h 1340"/>
                              <a:gd name="T24" fmla="+- 0 10472 762"/>
                              <a:gd name="T25" fmla="*/ T24 w 10380"/>
                              <a:gd name="T26" fmla="+- 0 231 231"/>
                              <a:gd name="T27" fmla="*/ 231 h 13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380" h="1340">
                                <a:moveTo>
                                  <a:pt x="9710" y="0"/>
                                </a:moveTo>
                                <a:lnTo>
                                  <a:pt x="0" y="0"/>
                                </a:lnTo>
                                <a:lnTo>
                                  <a:pt x="670" y="670"/>
                                </a:lnTo>
                                <a:lnTo>
                                  <a:pt x="0" y="1340"/>
                                </a:lnTo>
                                <a:lnTo>
                                  <a:pt x="9710" y="1340"/>
                                </a:lnTo>
                                <a:lnTo>
                                  <a:pt x="10380" y="670"/>
                                </a:lnTo>
                                <a:lnTo>
                                  <a:pt x="97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F5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32"/>
                        <wps:cNvSpPr>
                          <a:spLocks/>
                        </wps:cNvSpPr>
                        <wps:spPr bwMode="auto">
                          <a:xfrm>
                            <a:off x="762" y="231"/>
                            <a:ext cx="10380" cy="1340"/>
                          </a:xfrm>
                          <a:custGeom>
                            <a:avLst/>
                            <a:gdLst>
                              <a:gd name="T0" fmla="+- 0 762 762"/>
                              <a:gd name="T1" fmla="*/ T0 w 10380"/>
                              <a:gd name="T2" fmla="+- 0 231 231"/>
                              <a:gd name="T3" fmla="*/ 231 h 1340"/>
                              <a:gd name="T4" fmla="+- 0 10472 762"/>
                              <a:gd name="T5" fmla="*/ T4 w 10380"/>
                              <a:gd name="T6" fmla="+- 0 231 231"/>
                              <a:gd name="T7" fmla="*/ 231 h 1340"/>
                              <a:gd name="T8" fmla="+- 0 11142 762"/>
                              <a:gd name="T9" fmla="*/ T8 w 10380"/>
                              <a:gd name="T10" fmla="+- 0 901 231"/>
                              <a:gd name="T11" fmla="*/ 901 h 1340"/>
                              <a:gd name="T12" fmla="+- 0 10472 762"/>
                              <a:gd name="T13" fmla="*/ T12 w 10380"/>
                              <a:gd name="T14" fmla="+- 0 1571 231"/>
                              <a:gd name="T15" fmla="*/ 1571 h 1340"/>
                              <a:gd name="T16" fmla="+- 0 762 762"/>
                              <a:gd name="T17" fmla="*/ T16 w 10380"/>
                              <a:gd name="T18" fmla="+- 0 1571 231"/>
                              <a:gd name="T19" fmla="*/ 1571 h 1340"/>
                              <a:gd name="T20" fmla="+- 0 1432 762"/>
                              <a:gd name="T21" fmla="*/ T20 w 10380"/>
                              <a:gd name="T22" fmla="+- 0 901 231"/>
                              <a:gd name="T23" fmla="*/ 901 h 1340"/>
                              <a:gd name="T24" fmla="+- 0 762 762"/>
                              <a:gd name="T25" fmla="*/ T24 w 10380"/>
                              <a:gd name="T26" fmla="+- 0 231 231"/>
                              <a:gd name="T27" fmla="*/ 231 h 13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380" h="1340">
                                <a:moveTo>
                                  <a:pt x="0" y="0"/>
                                </a:moveTo>
                                <a:lnTo>
                                  <a:pt x="9710" y="0"/>
                                </a:lnTo>
                                <a:lnTo>
                                  <a:pt x="10380" y="670"/>
                                </a:lnTo>
                                <a:lnTo>
                                  <a:pt x="9710" y="1340"/>
                                </a:lnTo>
                                <a:lnTo>
                                  <a:pt x="0" y="1340"/>
                                </a:lnTo>
                                <a:lnTo>
                                  <a:pt x="670" y="6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908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-287" y="191"/>
                            <a:ext cx="10942" cy="1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AA7BE0" w14:textId="6D7B118F" w:rsidR="003C3A8F" w:rsidRPr="001F6C74" w:rsidRDefault="00DD3B65" w:rsidP="003C3A8F">
                              <w:pPr>
                                <w:spacing w:before="214"/>
                                <w:ind w:left="1609"/>
                                <w:jc w:val="center"/>
                                <w:rPr>
                                  <w:rFonts w:ascii="Linkpen 1a Print" w:hAnsi="Linkpen 1a Print"/>
                                  <w:sz w:val="74"/>
                                </w:rPr>
                              </w:pPr>
                              <w:r w:rsidRPr="001F6C74">
                                <w:rPr>
                                  <w:rFonts w:ascii="Linkpen 1a Print" w:hAnsi="Linkpen 1a Print"/>
                                  <w:color w:val="FFFFFF"/>
                                  <w:sz w:val="74"/>
                                </w:rPr>
                                <w:t>Pupil Premium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45FD04" id="Group 30" o:spid="_x0000_s1026" style="position:absolute;margin-left:-2.45pt;margin-top:685.8pt;width:543pt;height:69pt;z-index:-251653120;mso-wrap-distance-left:0;mso-wrap-distance-right:0;mso-position-horizontal-relative:page;mso-position-vertical-relative:page" coordorigin="-287,191" coordsize="11429,138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">
                <v:shape id="Freeform 31" o:spid="_x0000_s1027" style="position:absolute;left:762;top:231;width:10380;height:1340;visibility:visible;mso-wrap-style:square;v-text-anchor:top" coordsize="10380,13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" path="m9710,l,,670,670,,1340r9710,l10380,670,9710,xe" fillcolor="#001f5f" stroked="f">
                  <v:path arrowok="t" o:connecttype="custom" o:connectlocs="9710,231;0,231;670,901;0,1571;9710,1571;10380,901;9710,231" o:connectangles="0,0,0,0,0,0,0"/>
                </v:shape>
                <v:shape id="Freeform 32" o:spid="_x0000_s1028" style="position:absolute;left:762;top:231;width:10380;height:1340;visibility:visible;mso-wrap-style:square;v-text-anchor:top" coordsize="10380,13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" path="m,l9710,r670,670l9710,1340,,1340,670,670,,xe" filled="f" strokecolor="white" strokeweight="2.04pt">
                  <v:path arrowok="t" o:connecttype="custom" o:connectlocs="0,231;9710,231;10380,901;9710,1571;0,1571;670,901;0,231" o:connectangles="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3" o:spid="_x0000_s1029" type="#_x0000_t202" style="position:absolute;left:-287;top:191;width:10942;height:138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" filled="f" stroked="f">
                  <v:textbox inset="0,0,0,0">
                    <w:txbxContent>
                      <w:p w14:paraId="56AA7BE0" w14:textId="6D7B118F" w:rsidR="003C3A8F" w:rsidRPr="001F6C74" w:rsidRDefault="00DD3B65" w:rsidP="003C3A8F">
                        <w:pPr>
                          <w:spacing w:before="214"/>
                          <w:ind w:left="1609"/>
                          <w:jc w:val="center"/>
                          <w:rPr>
                            <w:rFonts w:ascii="Linkpen 1a Print" w:hAnsi="Linkpen 1a Print"/>
                            <w:sz w:val="74"/>
                          </w:rPr>
                        </w:pPr>
                        <w:r w:rsidRPr="001F6C74">
                          <w:rPr>
                            <w:rFonts w:ascii="Linkpen 1a Print" w:hAnsi="Linkpen 1a Print"/>
                            <w:color w:val="FFFFFF"/>
                            <w:sz w:val="74"/>
                          </w:rPr>
                          <w:t>Pupil Premium</w:t>
                        </w:r>
                      </w:p>
                    </w:txbxContent>
                  </v:textbox>
                </v:shape>
                <w10:wrap type="topAndBottom" anchorx="page" anchory="page"/>
              </v:group>
            </w:pict>
          </mc:Fallback>
        </mc:AlternateContent>
      </w:r>
    </w:p>
    <w:p w14:paraId="25711CF0" w14:textId="2DB126AC" w:rsidR="003C3A8F" w:rsidRDefault="003C3A8F">
      <w:pPr>
        <w:sectPr w:rsidR="003C3A8F" w:rsidSect="00A02DFE">
          <w:pgSz w:w="11906" w:h="16838"/>
          <w:pgMar w:top="1440" w:right="1440" w:bottom="1440" w:left="1440" w:header="708" w:footer="708" w:gutter="0"/>
          <w:pgBorders w:offsetFrom="page">
            <w:top w:val="thinThickSmallGap" w:sz="24" w:space="24" w:color="002060"/>
            <w:left w:val="thinThickSmallGap" w:sz="24" w:space="24" w:color="002060"/>
            <w:bottom w:val="thickThinSmallGap" w:sz="24" w:space="24" w:color="002060"/>
            <w:right w:val="thickThinSmallGap" w:sz="24" w:space="24" w:color="002060"/>
          </w:pgBorders>
          <w:cols w:space="708"/>
          <w:docGrid w:linePitch="360"/>
        </w:sectPr>
      </w:pPr>
    </w:p>
    <w:p w14:paraId="0FDEC9C4" w14:textId="4780E7B2" w:rsidR="003C3A8F" w:rsidRPr="005E5EB0" w:rsidRDefault="003C3A8F" w:rsidP="003C3A8F">
      <w:pPr>
        <w:tabs>
          <w:tab w:val="left" w:pos="7970"/>
        </w:tabs>
        <w:jc w:val="center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C67BB8" wp14:editId="26CC942D">
                <wp:simplePos x="0" y="0"/>
                <wp:positionH relativeFrom="column">
                  <wp:posOffset>1341755</wp:posOffset>
                </wp:positionH>
                <wp:positionV relativeFrom="paragraph">
                  <wp:posOffset>61595</wp:posOffset>
                </wp:positionV>
                <wp:extent cx="6542179" cy="945795"/>
                <wp:effectExtent l="0" t="0" r="11430" b="698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2179" cy="94579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043290" w14:textId="31F6AE55" w:rsidR="00A8287C" w:rsidRPr="001F6C74" w:rsidRDefault="007F31FB" w:rsidP="003C3A8F">
                            <w:pPr>
                              <w:jc w:val="center"/>
                              <w:rPr>
                                <w:rFonts w:ascii="Linkpen 1a Print" w:hAnsi="Linkpen 1a Prin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1F6C74">
                              <w:rPr>
                                <w:rFonts w:ascii="Linkpen 1a Print" w:hAnsi="Linkpen 1a Print"/>
                                <w:color w:val="FFFFFF" w:themeColor="background1"/>
                                <w:sz w:val="40"/>
                                <w:szCs w:val="40"/>
                              </w:rPr>
                              <w:t>Pupil Premium</w:t>
                            </w:r>
                          </w:p>
                          <w:p w14:paraId="045AE0E4" w14:textId="424FEB57" w:rsidR="003C3A8F" w:rsidRPr="001F6C74" w:rsidRDefault="003C3A8F" w:rsidP="003C3A8F">
                            <w:pPr>
                              <w:jc w:val="center"/>
                              <w:rPr>
                                <w:rFonts w:ascii="Linkpen 1a Print" w:hAnsi="Linkpen 1a Prin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1F6C74">
                              <w:rPr>
                                <w:rFonts w:ascii="Linkpen 1a Print" w:hAnsi="Linkpen 1a Print"/>
                                <w:color w:val="FFFFFF" w:themeColor="background1"/>
                                <w:sz w:val="40"/>
                                <w:szCs w:val="40"/>
                              </w:rPr>
                              <w:t>Intent, Implementation and Impact</w:t>
                            </w:r>
                          </w:p>
                          <w:p w14:paraId="2D722AC0" w14:textId="77777777" w:rsidR="003C3A8F" w:rsidRDefault="003C3A8F" w:rsidP="003C3A8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C67BB8" id="Text Box 16" o:spid="_x0000_s1030" type="#_x0000_t202" style="position:absolute;left:0;text-align:left;margin-left:105.65pt;margin-top:4.85pt;width:515.15pt;height:74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" filled="f" strokeweight=".5pt">
                <v:textbox>
                  <w:txbxContent>
                    <w:p w14:paraId="0F043290" w14:textId="31F6AE55" w:rsidR="00A8287C" w:rsidRPr="001F6C74" w:rsidRDefault="007F31FB" w:rsidP="003C3A8F">
                      <w:pPr>
                        <w:jc w:val="center"/>
                        <w:rPr>
                          <w:rFonts w:ascii="Linkpen 1a Print" w:hAnsi="Linkpen 1a Prin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1F6C74">
                        <w:rPr>
                          <w:rFonts w:ascii="Linkpen 1a Print" w:hAnsi="Linkpen 1a Print"/>
                          <w:color w:val="FFFFFF" w:themeColor="background1"/>
                          <w:sz w:val="40"/>
                          <w:szCs w:val="40"/>
                        </w:rPr>
                        <w:t>Pupil Premium</w:t>
                      </w:r>
                    </w:p>
                    <w:p w14:paraId="045AE0E4" w14:textId="424FEB57" w:rsidR="003C3A8F" w:rsidRPr="001F6C74" w:rsidRDefault="003C3A8F" w:rsidP="003C3A8F">
                      <w:pPr>
                        <w:jc w:val="center"/>
                        <w:rPr>
                          <w:rFonts w:ascii="Linkpen 1a Print" w:hAnsi="Linkpen 1a Prin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1F6C74">
                        <w:rPr>
                          <w:rFonts w:ascii="Linkpen 1a Print" w:hAnsi="Linkpen 1a Print"/>
                          <w:color w:val="FFFFFF" w:themeColor="background1"/>
                          <w:sz w:val="40"/>
                          <w:szCs w:val="40"/>
                        </w:rPr>
                        <w:t>Intent, Implementation and Impact</w:t>
                      </w:r>
                    </w:p>
                    <w:p w14:paraId="2D722AC0" w14:textId="77777777" w:rsidR="003C3A8F" w:rsidRDefault="003C3A8F" w:rsidP="003C3A8F"/>
                  </w:txbxContent>
                </v:textbox>
              </v:shape>
            </w:pict>
          </mc:Fallback>
        </mc:AlternateContent>
      </w:r>
      <w:r w:rsidR="00FC4814" w:rsidRPr="00FF5AC9">
        <w:fldChar w:fldCharType="begin"/>
      </w:r>
      <w:r w:rsidR="00FC4814">
        <w:instrText xml:space="preserve"> INCLUDEPICTURE "C:\\var\\folders\\r9\\vs0lj8nn68x4n_7m0v5tzkk40000gn\\T\\com.microsoft.Word\\WebArchiveCopyPasteTempFiles\\page2image1676477232" \* MERGEFORMAT </w:instrText>
      </w:r>
      <w:r w:rsidR="00FC4814" w:rsidRPr="00FF5AC9">
        <w:fldChar w:fldCharType="separate"/>
      </w:r>
      <w:r w:rsidR="00FC4814" w:rsidRPr="00FF5AC9">
        <w:rPr>
          <w:noProof/>
        </w:rPr>
        <w:drawing>
          <wp:inline distT="0" distB="0" distL="0" distR="0" wp14:anchorId="37457028" wp14:editId="7DEC75DC">
            <wp:extent cx="9432578" cy="1009650"/>
            <wp:effectExtent l="0" t="0" r="3810" b="0"/>
            <wp:docPr id="15" name="Picture 15" descr="page2image1676477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page2image167647723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7268" cy="1016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4814" w:rsidRPr="00FF5AC9">
        <w:fldChar w:fldCharType="end"/>
      </w:r>
    </w:p>
    <w:p w14:paraId="70622FCA" w14:textId="77777777" w:rsidR="00A8287C" w:rsidRPr="007A7510" w:rsidRDefault="00A8287C" w:rsidP="00FC4814">
      <w:pPr>
        <w:spacing w:line="276" w:lineRule="auto"/>
        <w:rPr>
          <w:rFonts w:ascii="Linkpen 1a Print" w:hAnsi="Linkpen 1a Print" w:cs="Open Sans"/>
          <w:b/>
          <w:bCs/>
          <w:color w:val="000000" w:themeColor="text1"/>
          <w:shd w:val="clear" w:color="auto" w:fill="FFFFFF"/>
        </w:rPr>
      </w:pPr>
    </w:p>
    <w:p w14:paraId="1439CE96" w14:textId="3434EC8F" w:rsidR="00A8287C" w:rsidRPr="007A7510" w:rsidRDefault="00F34B18" w:rsidP="00FC4814">
      <w:pPr>
        <w:spacing w:line="276" w:lineRule="auto"/>
        <w:jc w:val="center"/>
        <w:rPr>
          <w:rFonts w:ascii="Linkpen 1a Print" w:hAnsi="Linkpen 1a Print"/>
          <w:b/>
          <w:bCs/>
          <w:color w:val="000000" w:themeColor="text1"/>
        </w:rPr>
      </w:pPr>
      <w:r w:rsidRPr="007A7510">
        <w:rPr>
          <w:rFonts w:ascii="Linkpen 1a Print" w:hAnsi="Linkpen 1a Print" w:cs="Open Sans"/>
          <w:b/>
          <w:bCs/>
          <w:color w:val="000000" w:themeColor="text1"/>
          <w:shd w:val="clear" w:color="auto" w:fill="FFFFFF"/>
        </w:rPr>
        <w:t>Our community is inspired by our Christian values to enable all to flourish in mind, body, heart and spirit.</w:t>
      </w:r>
    </w:p>
    <w:p w14:paraId="673EFF70" w14:textId="1DEC7B10" w:rsidR="003C3A8F" w:rsidRPr="000B7873" w:rsidRDefault="003C3A8F" w:rsidP="00F34B18">
      <w:pPr>
        <w:spacing w:line="276" w:lineRule="auto"/>
        <w:ind w:left="11"/>
        <w:rPr>
          <w:rFonts w:ascii="Linkpen 1a Print" w:hAnsi="Linkpen 1a Print"/>
          <w:b/>
          <w:bCs/>
          <w:sz w:val="18"/>
          <w:szCs w:val="18"/>
          <w:u w:val="single"/>
        </w:rPr>
      </w:pPr>
      <w:r w:rsidRPr="000B7873">
        <w:rPr>
          <w:rFonts w:ascii="Linkpen 1a Print" w:hAnsi="Linkpen 1a Print"/>
          <w:b/>
          <w:bCs/>
          <w:sz w:val="18"/>
          <w:szCs w:val="18"/>
          <w:u w:val="single"/>
        </w:rPr>
        <w:t>INTENT</w:t>
      </w:r>
    </w:p>
    <w:p w14:paraId="265ABDC8" w14:textId="77777777" w:rsidR="00977A74" w:rsidRPr="000B7873" w:rsidRDefault="00977A74" w:rsidP="00977A74">
      <w:pPr>
        <w:pStyle w:val="NormalWeb"/>
        <w:spacing w:after="240" w:afterAutospacing="0"/>
        <w:rPr>
          <w:rFonts w:ascii="Linkpen 1a Print" w:hAnsi="Linkpen 1a Print"/>
          <w:color w:val="111111"/>
          <w:sz w:val="18"/>
          <w:szCs w:val="18"/>
        </w:rPr>
      </w:pPr>
      <w:r w:rsidRPr="000B7873">
        <w:rPr>
          <w:rFonts w:ascii="Linkpen 1a Print" w:hAnsi="Linkpen 1a Print"/>
          <w:color w:val="111111"/>
          <w:sz w:val="18"/>
          <w:szCs w:val="18"/>
        </w:rPr>
        <w:t xml:space="preserve">Our Christian vision — “Our community is inspired by our Christian values to enable all to flourish in mind, body, heart and spirit” (Psalm 40:2) — and Three Spires Trust’s </w:t>
      </w:r>
      <w:proofErr w:type="gramStart"/>
      <w:r w:rsidRPr="000B7873">
        <w:rPr>
          <w:rFonts w:ascii="Linkpen 1a Print" w:hAnsi="Linkpen 1a Print"/>
          <w:color w:val="111111"/>
          <w:sz w:val="18"/>
          <w:szCs w:val="18"/>
        </w:rPr>
        <w:t>For</w:t>
      </w:r>
      <w:proofErr w:type="gramEnd"/>
      <w:r w:rsidRPr="000B7873">
        <w:rPr>
          <w:rFonts w:ascii="Linkpen 1a Print" w:hAnsi="Linkpen 1a Print"/>
          <w:color w:val="111111"/>
          <w:sz w:val="18"/>
          <w:szCs w:val="18"/>
        </w:rPr>
        <w:t xml:space="preserve"> Everyone inclusion framework come together to make inclusion the organising principle of life at St Giles’ &amp; St George’s. We believe every pupil is welcomed, known and supported to thrive: spiritually, academically, socially and physically.</w:t>
      </w:r>
    </w:p>
    <w:p w14:paraId="022F725C" w14:textId="77777777" w:rsidR="00977A74" w:rsidRPr="000B7873" w:rsidRDefault="00977A74" w:rsidP="00977A74">
      <w:pPr>
        <w:pStyle w:val="NormalWeb"/>
        <w:spacing w:after="240" w:afterAutospacing="0"/>
        <w:rPr>
          <w:rFonts w:ascii="Linkpen 1a Print" w:hAnsi="Linkpen 1a Print"/>
          <w:color w:val="111111"/>
          <w:sz w:val="18"/>
          <w:szCs w:val="18"/>
        </w:rPr>
      </w:pPr>
      <w:r w:rsidRPr="000B7873">
        <w:rPr>
          <w:rFonts w:ascii="Linkpen 1a Print" w:hAnsi="Linkpen 1a Print"/>
          <w:color w:val="111111"/>
          <w:sz w:val="18"/>
          <w:szCs w:val="18"/>
        </w:rPr>
        <w:t>Key commitments</w:t>
      </w:r>
    </w:p>
    <w:p w14:paraId="7142D895" w14:textId="77777777" w:rsidR="00977A74" w:rsidRPr="000B7873" w:rsidRDefault="00977A74" w:rsidP="00B801FC">
      <w:pPr>
        <w:numPr>
          <w:ilvl w:val="0"/>
          <w:numId w:val="3"/>
        </w:numPr>
        <w:spacing w:before="100" w:beforeAutospacing="1" w:after="240"/>
        <w:ind w:left="960"/>
        <w:textAlignment w:val="baseline"/>
        <w:rPr>
          <w:rFonts w:ascii="Linkpen 1a Print" w:hAnsi="Linkpen 1a Print"/>
          <w:color w:val="111111"/>
          <w:sz w:val="18"/>
          <w:szCs w:val="18"/>
        </w:rPr>
      </w:pPr>
      <w:r w:rsidRPr="000B7873">
        <w:rPr>
          <w:rFonts w:ascii="Linkpen 1a Print" w:hAnsi="Linkpen 1a Print"/>
          <w:color w:val="111111"/>
          <w:sz w:val="18"/>
          <w:szCs w:val="18"/>
        </w:rPr>
        <w:t>Safety and belonging first: pupils learn best when they feel safe, known and included. Our warm, caring culture and specialist provision (The Orchard) give pupils a firm place to stand.</w:t>
      </w:r>
    </w:p>
    <w:p w14:paraId="2C7BCFEE" w14:textId="77777777" w:rsidR="00977A74" w:rsidRPr="000B7873" w:rsidRDefault="00977A74" w:rsidP="00B801FC">
      <w:pPr>
        <w:numPr>
          <w:ilvl w:val="0"/>
          <w:numId w:val="3"/>
        </w:numPr>
        <w:spacing w:before="100" w:beforeAutospacing="1" w:after="240"/>
        <w:ind w:left="960"/>
        <w:textAlignment w:val="baseline"/>
        <w:rPr>
          <w:rFonts w:ascii="Linkpen 1a Print" w:hAnsi="Linkpen 1a Print"/>
          <w:color w:val="111111"/>
          <w:sz w:val="18"/>
          <w:szCs w:val="18"/>
        </w:rPr>
      </w:pPr>
      <w:r w:rsidRPr="000B7873">
        <w:rPr>
          <w:rFonts w:ascii="Linkpen 1a Print" w:hAnsi="Linkpen 1a Print"/>
          <w:color w:val="111111"/>
          <w:sz w:val="18"/>
          <w:szCs w:val="18"/>
        </w:rPr>
        <w:t>High</w:t>
      </w:r>
      <w:r w:rsidRPr="000B7873">
        <w:rPr>
          <w:rFonts w:ascii="Linkpen 1a Print" w:hAnsi="Linkpen 1a Print"/>
          <w:color w:val="111111"/>
          <w:sz w:val="18"/>
          <w:szCs w:val="18"/>
        </w:rPr>
        <w:noBreakHyphen/>
        <w:t>quality, adaptive teaching: every classroom is expected to deliver an ambitious, well</w:t>
      </w:r>
      <w:r w:rsidRPr="000B7873">
        <w:rPr>
          <w:rFonts w:ascii="Linkpen 1a Print" w:hAnsi="Linkpen 1a Print"/>
          <w:color w:val="111111"/>
          <w:sz w:val="18"/>
          <w:szCs w:val="18"/>
        </w:rPr>
        <w:noBreakHyphen/>
        <w:t>sequenced curriculum that is adapted so pupils with SEND, identified needs, EAL or disadvantage can build knowledge reliably.</w:t>
      </w:r>
    </w:p>
    <w:p w14:paraId="24E4BB59" w14:textId="77777777" w:rsidR="00977A74" w:rsidRPr="000B7873" w:rsidRDefault="00977A74" w:rsidP="00B801FC">
      <w:pPr>
        <w:numPr>
          <w:ilvl w:val="0"/>
          <w:numId w:val="3"/>
        </w:numPr>
        <w:spacing w:before="100" w:beforeAutospacing="1" w:after="240"/>
        <w:ind w:left="960"/>
        <w:textAlignment w:val="baseline"/>
        <w:rPr>
          <w:rFonts w:ascii="Linkpen 1a Print" w:hAnsi="Linkpen 1a Print"/>
          <w:color w:val="111111"/>
          <w:sz w:val="18"/>
          <w:szCs w:val="18"/>
        </w:rPr>
      </w:pPr>
      <w:r w:rsidRPr="000B7873">
        <w:rPr>
          <w:rFonts w:ascii="Linkpen 1a Print" w:hAnsi="Linkpen 1a Print"/>
          <w:color w:val="111111"/>
          <w:sz w:val="18"/>
          <w:szCs w:val="18"/>
        </w:rPr>
        <w:t>Early identification and timely support: we prioritise early assessment, evidence</w:t>
      </w:r>
      <w:r w:rsidRPr="000B7873">
        <w:rPr>
          <w:rFonts w:ascii="Linkpen 1a Print" w:hAnsi="Linkpen 1a Print"/>
          <w:color w:val="111111"/>
          <w:sz w:val="18"/>
          <w:szCs w:val="18"/>
        </w:rPr>
        <w:noBreakHyphen/>
        <w:t>informed interventions and close partnership with families and external agencies so fewer pupils require costly statutory provisions.</w:t>
      </w:r>
    </w:p>
    <w:p w14:paraId="75F40FA8" w14:textId="77777777" w:rsidR="00977A74" w:rsidRPr="000B7873" w:rsidRDefault="00977A74" w:rsidP="00B801FC">
      <w:pPr>
        <w:numPr>
          <w:ilvl w:val="0"/>
          <w:numId w:val="3"/>
        </w:numPr>
        <w:spacing w:before="100" w:beforeAutospacing="1" w:after="240"/>
        <w:ind w:left="960"/>
        <w:textAlignment w:val="baseline"/>
        <w:rPr>
          <w:rFonts w:ascii="Linkpen 1a Print" w:hAnsi="Linkpen 1a Print"/>
          <w:color w:val="111111"/>
          <w:sz w:val="18"/>
          <w:szCs w:val="18"/>
        </w:rPr>
      </w:pPr>
      <w:r w:rsidRPr="000B7873">
        <w:rPr>
          <w:rFonts w:ascii="Linkpen 1a Print" w:hAnsi="Linkpen 1a Print"/>
          <w:color w:val="111111"/>
          <w:sz w:val="18"/>
          <w:szCs w:val="18"/>
        </w:rPr>
        <w:t>Participation and aspiration for all: barriers to engagement are removed so pupils access enrichment, leadership and wider opportunities that prepare them for future success.</w:t>
      </w:r>
    </w:p>
    <w:p w14:paraId="2F09A76E" w14:textId="77777777" w:rsidR="00977A74" w:rsidRPr="000B7873" w:rsidRDefault="00977A74" w:rsidP="00B801FC">
      <w:pPr>
        <w:numPr>
          <w:ilvl w:val="0"/>
          <w:numId w:val="3"/>
        </w:numPr>
        <w:spacing w:before="100" w:beforeAutospacing="1" w:after="240"/>
        <w:ind w:left="960"/>
        <w:textAlignment w:val="baseline"/>
        <w:rPr>
          <w:rFonts w:ascii="Linkpen 1a Print" w:hAnsi="Linkpen 1a Print"/>
          <w:color w:val="111111"/>
          <w:sz w:val="18"/>
          <w:szCs w:val="18"/>
        </w:rPr>
      </w:pPr>
      <w:r w:rsidRPr="000B7873">
        <w:rPr>
          <w:rFonts w:ascii="Linkpen 1a Print" w:hAnsi="Linkpen 1a Print"/>
          <w:color w:val="111111"/>
          <w:sz w:val="18"/>
          <w:szCs w:val="18"/>
        </w:rPr>
        <w:t>Shared accountability and local responsiveness: the trust</w:t>
      </w:r>
      <w:r w:rsidRPr="000B7873">
        <w:rPr>
          <w:rFonts w:ascii="Linkpen 1a Print" w:hAnsi="Linkpen 1a Print"/>
          <w:color w:val="111111"/>
          <w:sz w:val="18"/>
          <w:szCs w:val="18"/>
        </w:rPr>
        <w:noBreakHyphen/>
        <w:t>wide For Everyone framework sets our principles; the academy’s annual Inclusion Strategy translates them into the specific barriers, funded activities and measurable outcomes for our community.</w:t>
      </w:r>
    </w:p>
    <w:p w14:paraId="4E7F3258" w14:textId="77777777" w:rsidR="000B7873" w:rsidRDefault="000B7873" w:rsidP="00977A74">
      <w:pPr>
        <w:pStyle w:val="NormalWeb"/>
        <w:spacing w:after="240" w:afterAutospacing="0"/>
        <w:rPr>
          <w:rFonts w:ascii="Linkpen 1a Print" w:hAnsi="Linkpen 1a Print"/>
          <w:color w:val="111111"/>
          <w:sz w:val="18"/>
          <w:szCs w:val="18"/>
        </w:rPr>
      </w:pPr>
    </w:p>
    <w:p w14:paraId="0ABD3439" w14:textId="77777777" w:rsidR="007A7510" w:rsidRDefault="007A7510" w:rsidP="00977A74">
      <w:pPr>
        <w:pStyle w:val="NormalWeb"/>
        <w:spacing w:after="240" w:afterAutospacing="0"/>
        <w:rPr>
          <w:rFonts w:ascii="Linkpen 1a Print" w:hAnsi="Linkpen 1a Print"/>
          <w:color w:val="111111"/>
          <w:sz w:val="18"/>
          <w:szCs w:val="18"/>
        </w:rPr>
      </w:pPr>
    </w:p>
    <w:p w14:paraId="2068E321" w14:textId="52602BDA" w:rsidR="00977A74" w:rsidRPr="000B7873" w:rsidRDefault="00977A74" w:rsidP="00977A74">
      <w:pPr>
        <w:pStyle w:val="NormalWeb"/>
        <w:spacing w:after="240" w:afterAutospacing="0"/>
        <w:rPr>
          <w:rFonts w:ascii="Linkpen 1a Print" w:hAnsi="Linkpen 1a Print"/>
          <w:color w:val="111111"/>
          <w:sz w:val="18"/>
          <w:szCs w:val="18"/>
        </w:rPr>
      </w:pPr>
      <w:r w:rsidRPr="000B7873">
        <w:rPr>
          <w:rFonts w:ascii="Linkpen 1a Print" w:hAnsi="Linkpen 1a Print"/>
          <w:color w:val="111111"/>
          <w:sz w:val="18"/>
          <w:szCs w:val="18"/>
        </w:rPr>
        <w:lastRenderedPageBreak/>
        <w:t>Why this matters here</w:t>
      </w:r>
    </w:p>
    <w:p w14:paraId="72DE3D5B" w14:textId="487486A6" w:rsidR="00977A74" w:rsidRPr="000B7873" w:rsidRDefault="00977A74" w:rsidP="00B801FC">
      <w:pPr>
        <w:numPr>
          <w:ilvl w:val="0"/>
          <w:numId w:val="4"/>
        </w:numPr>
        <w:spacing w:before="100" w:beforeAutospacing="1" w:after="240"/>
        <w:ind w:left="960"/>
        <w:textAlignment w:val="baseline"/>
        <w:rPr>
          <w:rFonts w:ascii="Linkpen 1a Print" w:hAnsi="Linkpen 1a Print"/>
          <w:color w:val="111111"/>
          <w:sz w:val="18"/>
          <w:szCs w:val="18"/>
        </w:rPr>
      </w:pPr>
      <w:r w:rsidRPr="000B7873">
        <w:rPr>
          <w:rFonts w:ascii="Linkpen 1a Print" w:hAnsi="Linkpen 1a Print"/>
          <w:color w:val="111111"/>
          <w:sz w:val="18"/>
          <w:szCs w:val="18"/>
        </w:rPr>
        <w:t>With high proportions of pupils eligible for disadvantaged funding (DA 34%), inclusion is not an add</w:t>
      </w:r>
      <w:r w:rsidRPr="000B7873">
        <w:rPr>
          <w:rFonts w:ascii="Linkpen 1a Print" w:hAnsi="Linkpen 1a Print"/>
          <w:color w:val="111111"/>
          <w:sz w:val="18"/>
          <w:szCs w:val="18"/>
        </w:rPr>
        <w:noBreakHyphen/>
        <w:t>on — it is essential to securing good outcomes for the majority of our cohort.</w:t>
      </w:r>
    </w:p>
    <w:p w14:paraId="52E4BA21" w14:textId="77777777" w:rsidR="00977A74" w:rsidRPr="000B7873" w:rsidRDefault="00977A74" w:rsidP="00B801FC">
      <w:pPr>
        <w:numPr>
          <w:ilvl w:val="0"/>
          <w:numId w:val="4"/>
        </w:numPr>
        <w:spacing w:before="100" w:beforeAutospacing="1" w:after="240"/>
        <w:ind w:left="960"/>
        <w:textAlignment w:val="baseline"/>
        <w:rPr>
          <w:rFonts w:ascii="Linkpen 1a Print" w:hAnsi="Linkpen 1a Print"/>
          <w:color w:val="111111"/>
          <w:sz w:val="18"/>
          <w:szCs w:val="18"/>
        </w:rPr>
      </w:pPr>
      <w:r w:rsidRPr="000B7873">
        <w:rPr>
          <w:rFonts w:ascii="Linkpen 1a Print" w:hAnsi="Linkpen 1a Print"/>
          <w:color w:val="111111"/>
          <w:sz w:val="18"/>
          <w:szCs w:val="18"/>
        </w:rPr>
        <w:t>Our current school improvement priorities (adaptive teaching, inclusive provision, attendance, SIAMS, middle leader development) flow directly from this combined vision and strategy.</w:t>
      </w:r>
    </w:p>
    <w:p w14:paraId="2BC55763" w14:textId="77777777" w:rsidR="00977A74" w:rsidRPr="000B7873" w:rsidRDefault="00977A74" w:rsidP="00977A74">
      <w:pPr>
        <w:pStyle w:val="NormalWeb"/>
        <w:spacing w:after="240" w:afterAutospacing="0"/>
        <w:rPr>
          <w:rFonts w:ascii="Linkpen 1a Print" w:hAnsi="Linkpen 1a Print"/>
          <w:color w:val="111111"/>
          <w:sz w:val="18"/>
          <w:szCs w:val="18"/>
        </w:rPr>
      </w:pPr>
      <w:r w:rsidRPr="000B7873">
        <w:rPr>
          <w:rFonts w:ascii="Linkpen 1a Print" w:hAnsi="Linkpen 1a Print"/>
          <w:color w:val="111111"/>
          <w:sz w:val="18"/>
          <w:szCs w:val="18"/>
        </w:rPr>
        <w:t>What success looks like (headline indicators)</w:t>
      </w:r>
    </w:p>
    <w:p w14:paraId="4CB62ACF" w14:textId="77777777" w:rsidR="00977A74" w:rsidRPr="000B7873" w:rsidRDefault="00977A74" w:rsidP="00B801FC">
      <w:pPr>
        <w:numPr>
          <w:ilvl w:val="0"/>
          <w:numId w:val="5"/>
        </w:numPr>
        <w:spacing w:before="100" w:beforeAutospacing="1" w:after="240"/>
        <w:ind w:left="960"/>
        <w:textAlignment w:val="baseline"/>
        <w:rPr>
          <w:rFonts w:ascii="Linkpen 1a Print" w:hAnsi="Linkpen 1a Print"/>
          <w:color w:val="111111"/>
          <w:sz w:val="18"/>
          <w:szCs w:val="18"/>
        </w:rPr>
      </w:pPr>
      <w:r w:rsidRPr="000B7873">
        <w:rPr>
          <w:rFonts w:ascii="Linkpen 1a Print" w:hAnsi="Linkpen 1a Print"/>
          <w:color w:val="111111"/>
          <w:sz w:val="18"/>
          <w:szCs w:val="18"/>
        </w:rPr>
        <w:t>Increased proportion of pupils meeting age</w:t>
      </w:r>
      <w:r w:rsidRPr="000B7873">
        <w:rPr>
          <w:rFonts w:ascii="Linkpen 1a Print" w:hAnsi="Linkpen 1a Print"/>
          <w:color w:val="111111"/>
          <w:sz w:val="18"/>
          <w:szCs w:val="18"/>
        </w:rPr>
        <w:noBreakHyphen/>
        <w:t>related expectations across the curriculum, especially in foundation subjects where small steps are being clarified.</w:t>
      </w:r>
    </w:p>
    <w:p w14:paraId="0FADDB0C" w14:textId="77777777" w:rsidR="00977A74" w:rsidRPr="000B7873" w:rsidRDefault="00977A74" w:rsidP="00B801FC">
      <w:pPr>
        <w:numPr>
          <w:ilvl w:val="0"/>
          <w:numId w:val="5"/>
        </w:numPr>
        <w:spacing w:before="100" w:beforeAutospacing="1" w:after="240"/>
        <w:ind w:left="960"/>
        <w:textAlignment w:val="baseline"/>
        <w:rPr>
          <w:rFonts w:ascii="Linkpen 1a Print" w:hAnsi="Linkpen 1a Print"/>
          <w:color w:val="111111"/>
          <w:sz w:val="18"/>
          <w:szCs w:val="18"/>
        </w:rPr>
      </w:pPr>
      <w:r w:rsidRPr="000B7873">
        <w:rPr>
          <w:rFonts w:ascii="Linkpen 1a Print" w:hAnsi="Linkpen 1a Print"/>
          <w:color w:val="111111"/>
          <w:sz w:val="18"/>
          <w:szCs w:val="18"/>
        </w:rPr>
        <w:t>Stronger, consistent practice across classrooms evidenced in termly learning walks and routine use of adaptive strategies.</w:t>
      </w:r>
    </w:p>
    <w:p w14:paraId="11754FEC" w14:textId="77777777" w:rsidR="001F6C74" w:rsidRDefault="00977A74" w:rsidP="000B7873">
      <w:pPr>
        <w:pStyle w:val="NormalWeb"/>
        <w:spacing w:after="0" w:afterAutospacing="0"/>
        <w:rPr>
          <w:rFonts w:ascii="Linkpen 1a Print" w:hAnsi="Linkpen 1a Print"/>
          <w:color w:val="111111"/>
          <w:sz w:val="18"/>
          <w:szCs w:val="18"/>
        </w:rPr>
      </w:pPr>
      <w:r w:rsidRPr="000B7873">
        <w:rPr>
          <w:rFonts w:ascii="Linkpen 1a Print" w:hAnsi="Linkpen 1a Print"/>
          <w:color w:val="111111"/>
          <w:sz w:val="18"/>
          <w:szCs w:val="18"/>
        </w:rPr>
        <w:t xml:space="preserve">In short: inspired by our Christian faith and guided by the Trust’s </w:t>
      </w:r>
      <w:proofErr w:type="gramStart"/>
      <w:r w:rsidRPr="000B7873">
        <w:rPr>
          <w:rFonts w:ascii="Linkpen 1a Print" w:hAnsi="Linkpen 1a Print"/>
          <w:color w:val="111111"/>
          <w:sz w:val="18"/>
          <w:szCs w:val="18"/>
        </w:rPr>
        <w:t>For</w:t>
      </w:r>
      <w:proofErr w:type="gramEnd"/>
      <w:r w:rsidRPr="000B7873">
        <w:rPr>
          <w:rFonts w:ascii="Linkpen 1a Print" w:hAnsi="Linkpen 1a Print"/>
          <w:color w:val="111111"/>
          <w:sz w:val="18"/>
          <w:szCs w:val="18"/>
        </w:rPr>
        <w:t xml:space="preserve"> Everyone framework, St Giles’ &amp; St George’s places inclusion at the heart of everything we do — ensuring every pupil is safe, belongs, receives adaptive teaching and has their needs met so they can flourish now and in the future.</w:t>
      </w:r>
    </w:p>
    <w:p w14:paraId="64AE2B8C" w14:textId="4D5A03FD" w:rsidR="003C3A8F" w:rsidRPr="001F6C74" w:rsidRDefault="00CD544D" w:rsidP="001F6C74">
      <w:pPr>
        <w:pStyle w:val="NormalWeb"/>
        <w:spacing w:after="0" w:afterAutospacing="0"/>
        <w:jc w:val="center"/>
        <w:rPr>
          <w:rFonts w:ascii="Helvetica Neue" w:hAnsi="Helvetica Neue"/>
          <w:color w:val="111111"/>
        </w:rPr>
      </w:pPr>
      <w:r>
        <w:rPr>
          <w:rFonts w:ascii="Helvetica Neue" w:hAnsi="Helvetica Neue"/>
          <w:noProof/>
          <w:color w:val="111111"/>
        </w:rPr>
        <w:drawing>
          <wp:inline distT="0" distB="0" distL="0" distR="0" wp14:anchorId="3E166979" wp14:editId="73C10E95">
            <wp:extent cx="4688272" cy="3112382"/>
            <wp:effectExtent l="0" t="0" r="0" b="0"/>
            <wp:docPr id="171730158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7301581" name="Picture 171730158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5264" cy="3136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62FD">
        <w:rPr>
          <w:rFonts w:ascii="Helvetica Neue" w:hAnsi="Helvetica Neue"/>
          <w:noProof/>
          <w:color w:val="111111"/>
        </w:rPr>
        <w:drawing>
          <wp:inline distT="0" distB="0" distL="0" distR="0" wp14:anchorId="71F1D4C5" wp14:editId="0D6B985E">
            <wp:extent cx="2646253" cy="3122579"/>
            <wp:effectExtent l="0" t="0" r="0" b="1905"/>
            <wp:docPr id="42660029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600292" name="Picture 426600292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5645" cy="3145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A5AEDF" w14:textId="20699C03" w:rsidR="00DD3B65" w:rsidRPr="00900B49" w:rsidRDefault="00DD3B65" w:rsidP="003C3A8F">
      <w:pPr>
        <w:spacing w:line="276" w:lineRule="auto"/>
        <w:rPr>
          <w:rFonts w:ascii="Linkpen 1a Print" w:hAnsi="Linkpen 1a Print"/>
          <w:b/>
          <w:bCs/>
          <w:sz w:val="20"/>
          <w:szCs w:val="20"/>
          <w:u w:val="single"/>
        </w:rPr>
      </w:pPr>
      <w:r w:rsidRPr="00900B49">
        <w:rPr>
          <w:rFonts w:ascii="Linkpen 1a Print" w:hAnsi="Linkpen 1a Print"/>
          <w:b/>
          <w:bCs/>
          <w:sz w:val="20"/>
          <w:szCs w:val="20"/>
          <w:u w:val="single"/>
        </w:rPr>
        <w:lastRenderedPageBreak/>
        <w:t xml:space="preserve">School Overview </w:t>
      </w:r>
    </w:p>
    <w:p w14:paraId="313E54D2" w14:textId="77777777" w:rsidR="003B28ED" w:rsidRPr="00900B49" w:rsidRDefault="003B28ED" w:rsidP="003C3A8F">
      <w:pPr>
        <w:spacing w:line="276" w:lineRule="auto"/>
        <w:rPr>
          <w:rFonts w:ascii="Linkpen 1a Print" w:hAnsi="Linkpen 1a Print"/>
          <w:b/>
          <w:bCs/>
          <w:sz w:val="20"/>
          <w:szCs w:val="20"/>
          <w:u w:val="single"/>
        </w:rPr>
      </w:pPr>
    </w:p>
    <w:p w14:paraId="32DEFD8E" w14:textId="311076D1" w:rsidR="003B28ED" w:rsidRPr="00900B49" w:rsidRDefault="003B28ED" w:rsidP="003C3A8F">
      <w:pPr>
        <w:spacing w:line="276" w:lineRule="auto"/>
        <w:rPr>
          <w:rFonts w:ascii="Linkpen 1a Print" w:hAnsi="Linkpen 1a Print"/>
          <w:b/>
          <w:bCs/>
          <w:sz w:val="20"/>
          <w:szCs w:val="20"/>
          <w:u w:val="single"/>
        </w:rPr>
      </w:pPr>
      <w:r w:rsidRPr="00900B49">
        <w:rPr>
          <w:rFonts w:ascii="Linkpen 1a Print" w:hAnsi="Linkpen 1a Print"/>
          <w:color w:val="000000"/>
          <w:sz w:val="20"/>
          <w:szCs w:val="20"/>
        </w:rPr>
        <w:t>Our school currently has</w:t>
      </w:r>
      <w:r w:rsidRPr="00900B49">
        <w:rPr>
          <w:rStyle w:val="apple-converted-space"/>
          <w:rFonts w:ascii="Linkpen 1a Print" w:hAnsi="Linkpen 1a Print"/>
          <w:color w:val="000000"/>
          <w:sz w:val="20"/>
          <w:szCs w:val="20"/>
        </w:rPr>
        <w:t> </w:t>
      </w:r>
      <w:r w:rsidRPr="00900B49">
        <w:rPr>
          <w:rStyle w:val="Strong"/>
          <w:rFonts w:ascii="Linkpen 1a Print" w:hAnsi="Linkpen 1a Print"/>
          <w:color w:val="000000"/>
          <w:sz w:val="20"/>
          <w:szCs w:val="20"/>
        </w:rPr>
        <w:t>3</w:t>
      </w:r>
      <w:r w:rsidR="006D4F1D" w:rsidRPr="00900B49">
        <w:rPr>
          <w:rStyle w:val="Strong"/>
          <w:rFonts w:ascii="Linkpen 1a Print" w:hAnsi="Linkpen 1a Print"/>
          <w:color w:val="000000"/>
          <w:sz w:val="20"/>
          <w:szCs w:val="20"/>
        </w:rPr>
        <w:t>78</w:t>
      </w:r>
      <w:r w:rsidRPr="00900B49">
        <w:rPr>
          <w:rStyle w:val="Strong"/>
          <w:rFonts w:ascii="Linkpen 1a Print" w:hAnsi="Linkpen 1a Print"/>
          <w:color w:val="000000"/>
          <w:sz w:val="20"/>
          <w:szCs w:val="20"/>
        </w:rPr>
        <w:t xml:space="preserve"> pupils on roll</w:t>
      </w:r>
      <w:r w:rsidRPr="00900B49">
        <w:rPr>
          <w:rFonts w:ascii="Linkpen 1a Print" w:hAnsi="Linkpen 1a Print"/>
          <w:color w:val="000000"/>
          <w:sz w:val="20"/>
          <w:szCs w:val="20"/>
        </w:rPr>
        <w:t>, with</w:t>
      </w:r>
      <w:r w:rsidRPr="00900B49">
        <w:rPr>
          <w:rStyle w:val="apple-converted-space"/>
          <w:rFonts w:ascii="Linkpen 1a Print" w:hAnsi="Linkpen 1a Print"/>
          <w:color w:val="000000"/>
          <w:sz w:val="20"/>
          <w:szCs w:val="20"/>
        </w:rPr>
        <w:t> </w:t>
      </w:r>
      <w:r w:rsidR="00F16E00" w:rsidRPr="00900B49">
        <w:rPr>
          <w:rStyle w:val="Strong"/>
          <w:rFonts w:ascii="Linkpen 1a Print" w:hAnsi="Linkpen 1a Print"/>
          <w:color w:val="000000"/>
          <w:sz w:val="20"/>
          <w:szCs w:val="20"/>
        </w:rPr>
        <w:t>41</w:t>
      </w:r>
      <w:r w:rsidRPr="00900B49">
        <w:rPr>
          <w:rStyle w:val="Strong"/>
          <w:rFonts w:ascii="Linkpen 1a Print" w:hAnsi="Linkpen 1a Print"/>
          <w:color w:val="000000"/>
          <w:sz w:val="20"/>
          <w:szCs w:val="20"/>
        </w:rPr>
        <w:t>% eligible for Pupil Premium funding</w:t>
      </w:r>
      <w:r w:rsidRPr="00900B49">
        <w:rPr>
          <w:rFonts w:ascii="Linkpen 1a Print" w:hAnsi="Linkpen 1a Print"/>
          <w:color w:val="000000"/>
          <w:sz w:val="20"/>
          <w:szCs w:val="20"/>
        </w:rPr>
        <w:t>. This reflects our diverse community and our commitment to providing every child—regardless of background—with the support and opportunities they need to thrive. The breakdown of year group is shown below:</w:t>
      </w:r>
    </w:p>
    <w:p w14:paraId="1AECBD57" w14:textId="77777777" w:rsidR="00DD3B65" w:rsidRPr="00900B49" w:rsidRDefault="00DD3B65" w:rsidP="003C3A8F">
      <w:pPr>
        <w:spacing w:line="276" w:lineRule="auto"/>
        <w:rPr>
          <w:rFonts w:ascii="Linkpen 1a Print" w:hAnsi="Linkpen 1a Print"/>
          <w:b/>
          <w:bCs/>
          <w:sz w:val="20"/>
          <w:szCs w:val="20"/>
          <w:u w:val="single"/>
        </w:rPr>
      </w:pPr>
    </w:p>
    <w:p w14:paraId="23FF0A31" w14:textId="7A850B72" w:rsidR="00DD3B65" w:rsidRPr="00900B49" w:rsidRDefault="001A5CCF" w:rsidP="00F16E00">
      <w:pPr>
        <w:spacing w:line="276" w:lineRule="auto"/>
        <w:jc w:val="center"/>
        <w:rPr>
          <w:rFonts w:ascii="Linkpen 1a Print" w:hAnsi="Linkpen 1a Print"/>
          <w:b/>
          <w:bCs/>
          <w:sz w:val="20"/>
          <w:szCs w:val="20"/>
        </w:rPr>
      </w:pPr>
      <w:r w:rsidRPr="00900B49">
        <w:rPr>
          <w:rFonts w:ascii="Linkpen 1a Print" w:hAnsi="Linkpen 1a Print"/>
          <w:b/>
          <w:bCs/>
          <w:noProof/>
          <w:sz w:val="20"/>
          <w:szCs w:val="20"/>
        </w:rPr>
        <w:drawing>
          <wp:inline distT="0" distB="0" distL="0" distR="0" wp14:anchorId="5D150927" wp14:editId="0B6719A9">
            <wp:extent cx="5384800" cy="2654300"/>
            <wp:effectExtent l="0" t="0" r="0" b="0"/>
            <wp:docPr id="32897021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970214" name="Picture 328970214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4800" cy="265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BD0633" w14:textId="77777777" w:rsidR="00AD6328" w:rsidRPr="00900B49" w:rsidRDefault="00AD6328" w:rsidP="003C3A8F">
      <w:pPr>
        <w:spacing w:line="276" w:lineRule="auto"/>
        <w:rPr>
          <w:rFonts w:ascii="Linkpen 1a Print" w:hAnsi="Linkpen 1a Print"/>
          <w:b/>
          <w:bCs/>
          <w:sz w:val="20"/>
          <w:szCs w:val="20"/>
          <w:u w:val="single"/>
        </w:rPr>
      </w:pPr>
    </w:p>
    <w:p w14:paraId="6F26735E" w14:textId="0E290FDF" w:rsidR="003C3A8F" w:rsidRPr="00900B49" w:rsidRDefault="003C3A8F" w:rsidP="00DC13A7">
      <w:pPr>
        <w:spacing w:line="276" w:lineRule="auto"/>
        <w:rPr>
          <w:rFonts w:ascii="Linkpen 1a Print" w:hAnsi="Linkpen 1a Print"/>
          <w:b/>
          <w:bCs/>
          <w:sz w:val="20"/>
          <w:szCs w:val="20"/>
          <w:u w:val="single"/>
        </w:rPr>
      </w:pPr>
      <w:r w:rsidRPr="00900B49">
        <w:rPr>
          <w:rFonts w:ascii="Linkpen 1a Print" w:hAnsi="Linkpen 1a Print"/>
          <w:b/>
          <w:bCs/>
          <w:sz w:val="20"/>
          <w:szCs w:val="20"/>
          <w:u w:val="single"/>
        </w:rPr>
        <w:t>IMPLEMENTATIO</w:t>
      </w:r>
      <w:r w:rsidR="00DC13A7" w:rsidRPr="00900B49">
        <w:rPr>
          <w:rFonts w:ascii="Linkpen 1a Print" w:hAnsi="Linkpen 1a Print"/>
          <w:b/>
          <w:bCs/>
          <w:sz w:val="20"/>
          <w:szCs w:val="20"/>
          <w:u w:val="single"/>
        </w:rPr>
        <w:t>N</w:t>
      </w:r>
    </w:p>
    <w:p w14:paraId="73E90B77" w14:textId="77777777" w:rsidR="00DC13A7" w:rsidRPr="00900B49" w:rsidRDefault="00DC13A7" w:rsidP="00DC13A7">
      <w:pPr>
        <w:spacing w:line="276" w:lineRule="auto"/>
        <w:rPr>
          <w:rFonts w:ascii="Linkpen 1a Print" w:hAnsi="Linkpen 1a Print"/>
          <w:b/>
          <w:bCs/>
          <w:sz w:val="20"/>
          <w:szCs w:val="20"/>
          <w:u w:val="single"/>
        </w:rPr>
      </w:pPr>
    </w:p>
    <w:p w14:paraId="321AF158" w14:textId="11E10BF1" w:rsidR="00DC13A7" w:rsidRPr="00900B49" w:rsidRDefault="00DC13A7" w:rsidP="00DC13A7">
      <w:pPr>
        <w:spacing w:line="276" w:lineRule="auto"/>
        <w:rPr>
          <w:rFonts w:ascii="Linkpen 1a Print" w:hAnsi="Linkpen 1a Print"/>
          <w:color w:val="000000"/>
          <w:sz w:val="20"/>
          <w:szCs w:val="20"/>
        </w:rPr>
      </w:pPr>
      <w:r w:rsidRPr="00900B49">
        <w:rPr>
          <w:rFonts w:ascii="Linkpen 1a Print" w:hAnsi="Linkpen 1a Print"/>
          <w:color w:val="000000"/>
          <w:sz w:val="20"/>
          <w:szCs w:val="20"/>
        </w:rPr>
        <w:t>At St Giles’ and St George’s, we offer a range of targeted provisions to support our</w:t>
      </w:r>
      <w:r w:rsidRPr="00900B49">
        <w:rPr>
          <w:rStyle w:val="apple-converted-space"/>
          <w:rFonts w:ascii="Linkpen 1a Print" w:hAnsi="Linkpen 1a Print"/>
          <w:color w:val="000000"/>
          <w:sz w:val="20"/>
          <w:szCs w:val="20"/>
        </w:rPr>
        <w:t> </w:t>
      </w:r>
      <w:r w:rsidRPr="00900B49">
        <w:rPr>
          <w:rStyle w:val="Strong"/>
          <w:rFonts w:ascii="Linkpen 1a Print" w:hAnsi="Linkpen 1a Print"/>
          <w:color w:val="000000"/>
          <w:sz w:val="20"/>
          <w:szCs w:val="20"/>
        </w:rPr>
        <w:t>Pupil Premium children</w:t>
      </w:r>
      <w:r w:rsidRPr="00900B49">
        <w:rPr>
          <w:rStyle w:val="apple-converted-space"/>
          <w:rFonts w:ascii="Linkpen 1a Print" w:hAnsi="Linkpen 1a Print"/>
          <w:color w:val="000000"/>
          <w:sz w:val="20"/>
          <w:szCs w:val="20"/>
        </w:rPr>
        <w:t> </w:t>
      </w:r>
      <w:r w:rsidRPr="00900B49">
        <w:rPr>
          <w:rFonts w:ascii="Linkpen 1a Print" w:hAnsi="Linkpen 1a Print"/>
          <w:color w:val="000000"/>
          <w:sz w:val="20"/>
          <w:szCs w:val="20"/>
        </w:rPr>
        <w:t>in achieving their full potential. These include</w:t>
      </w:r>
      <w:r w:rsidRPr="00900B49">
        <w:rPr>
          <w:rStyle w:val="apple-converted-space"/>
          <w:rFonts w:ascii="Linkpen 1a Print" w:hAnsi="Linkpen 1a Print"/>
          <w:color w:val="000000"/>
          <w:sz w:val="20"/>
          <w:szCs w:val="20"/>
        </w:rPr>
        <w:t> </w:t>
      </w:r>
      <w:r w:rsidRPr="00900B49">
        <w:rPr>
          <w:rStyle w:val="Strong"/>
          <w:rFonts w:ascii="Linkpen 1a Print" w:hAnsi="Linkpen 1a Print"/>
          <w:color w:val="000000"/>
          <w:sz w:val="20"/>
          <w:szCs w:val="20"/>
        </w:rPr>
        <w:t>academic interventions</w:t>
      </w:r>
      <w:r w:rsidRPr="00900B49">
        <w:rPr>
          <w:rFonts w:ascii="Linkpen 1a Print" w:hAnsi="Linkpen 1a Print"/>
          <w:color w:val="000000"/>
          <w:sz w:val="20"/>
          <w:szCs w:val="20"/>
        </w:rPr>
        <w:t>,</w:t>
      </w:r>
      <w:r w:rsidRPr="00900B49">
        <w:rPr>
          <w:rStyle w:val="apple-converted-space"/>
          <w:rFonts w:ascii="Linkpen 1a Print" w:hAnsi="Linkpen 1a Print"/>
          <w:color w:val="000000"/>
          <w:sz w:val="20"/>
          <w:szCs w:val="20"/>
        </w:rPr>
        <w:t> </w:t>
      </w:r>
      <w:r w:rsidRPr="00900B49">
        <w:rPr>
          <w:rStyle w:val="Strong"/>
          <w:rFonts w:ascii="Linkpen 1a Print" w:hAnsi="Linkpen 1a Print"/>
          <w:color w:val="000000"/>
          <w:sz w:val="20"/>
          <w:szCs w:val="20"/>
        </w:rPr>
        <w:t>pastoral support</w:t>
      </w:r>
      <w:r w:rsidRPr="00900B49">
        <w:rPr>
          <w:rFonts w:ascii="Linkpen 1a Print" w:hAnsi="Linkpen 1a Print"/>
          <w:color w:val="000000"/>
          <w:sz w:val="20"/>
          <w:szCs w:val="20"/>
        </w:rPr>
        <w:t>, and</w:t>
      </w:r>
      <w:r w:rsidRPr="00900B49">
        <w:rPr>
          <w:rStyle w:val="apple-converted-space"/>
          <w:rFonts w:ascii="Linkpen 1a Print" w:hAnsi="Linkpen 1a Print"/>
          <w:color w:val="000000"/>
          <w:sz w:val="20"/>
          <w:szCs w:val="20"/>
        </w:rPr>
        <w:t> </w:t>
      </w:r>
      <w:r w:rsidRPr="00900B49">
        <w:rPr>
          <w:rStyle w:val="Strong"/>
          <w:rFonts w:ascii="Linkpen 1a Print" w:hAnsi="Linkpen 1a Print"/>
          <w:color w:val="000000"/>
          <w:sz w:val="20"/>
          <w:szCs w:val="20"/>
        </w:rPr>
        <w:t>enrichment opportunities</w:t>
      </w:r>
      <w:r w:rsidRPr="00900B49">
        <w:rPr>
          <w:rStyle w:val="apple-converted-space"/>
          <w:rFonts w:ascii="Linkpen 1a Print" w:hAnsi="Linkpen 1a Print"/>
          <w:color w:val="000000"/>
          <w:sz w:val="20"/>
          <w:szCs w:val="20"/>
        </w:rPr>
        <w:t> </w:t>
      </w:r>
      <w:r w:rsidRPr="00900B49">
        <w:rPr>
          <w:rFonts w:ascii="Linkpen 1a Print" w:hAnsi="Linkpen 1a Print"/>
          <w:color w:val="000000"/>
          <w:sz w:val="20"/>
          <w:szCs w:val="20"/>
        </w:rPr>
        <w:t>designed to meet individual needs. Through personalised teaching, small-group work, mentoring, and access to wider experiences, we aim to remove barriers to learning and ensure every child feels valued, confident, and able to succeed.</w:t>
      </w:r>
    </w:p>
    <w:p w14:paraId="129AF8FC" w14:textId="2A748CCD" w:rsidR="00DC13A7" w:rsidRPr="00900B49" w:rsidRDefault="00C4430C" w:rsidP="00124997">
      <w:pPr>
        <w:pStyle w:val="NormalWeb"/>
        <w:rPr>
          <w:rFonts w:ascii="Linkpen 1a Print" w:hAnsi="Linkpen 1a Print"/>
          <w:color w:val="000000"/>
          <w:sz w:val="20"/>
          <w:szCs w:val="20"/>
        </w:rPr>
      </w:pPr>
      <w:r w:rsidRPr="00900B49">
        <w:rPr>
          <w:rFonts w:ascii="Linkpen 1a Print" w:hAnsi="Linkpen 1a Print"/>
          <w:color w:val="000000"/>
          <w:sz w:val="20"/>
          <w:szCs w:val="20"/>
        </w:rPr>
        <w:t>We provide the following provisions and continuously review them to ensure that all pupils have access to the most effective resources and support</w:t>
      </w:r>
      <w:r w:rsidR="00124997" w:rsidRPr="00900B49">
        <w:rPr>
          <w:rFonts w:ascii="Linkpen 1a Print" w:hAnsi="Linkpen 1a Print"/>
          <w:color w:val="000000"/>
          <w:sz w:val="20"/>
          <w:szCs w:val="20"/>
        </w:rPr>
        <w:t>.</w:t>
      </w:r>
    </w:p>
    <w:tbl>
      <w:tblPr>
        <w:tblStyle w:val="TableGrid"/>
        <w:tblW w:w="15324" w:type="dxa"/>
        <w:tblLook w:val="04A0" w:firstRow="1" w:lastRow="0" w:firstColumn="1" w:lastColumn="0" w:noHBand="0" w:noVBand="1"/>
      </w:tblPr>
      <w:tblGrid>
        <w:gridCol w:w="3831"/>
        <w:gridCol w:w="3831"/>
        <w:gridCol w:w="3831"/>
        <w:gridCol w:w="3831"/>
      </w:tblGrid>
      <w:tr w:rsidR="00124997" w:rsidRPr="00C34A4D" w14:paraId="2E519F0F" w14:textId="77777777" w:rsidTr="00124997">
        <w:trPr>
          <w:trHeight w:val="332"/>
        </w:trPr>
        <w:tc>
          <w:tcPr>
            <w:tcW w:w="3831" w:type="dxa"/>
            <w:shd w:val="clear" w:color="auto" w:fill="FFE599" w:themeFill="accent4" w:themeFillTint="66"/>
          </w:tcPr>
          <w:p w14:paraId="5A9344ED" w14:textId="77777777" w:rsidR="00124997" w:rsidRPr="00900B49" w:rsidRDefault="00124997" w:rsidP="00306E6D">
            <w:pPr>
              <w:jc w:val="center"/>
              <w:rPr>
                <w:rFonts w:ascii="Linkpen 1a Print" w:hAnsi="Linkpen 1a Print"/>
                <w:b/>
                <w:bCs/>
                <w:sz w:val="18"/>
                <w:szCs w:val="18"/>
              </w:rPr>
            </w:pPr>
            <w:r w:rsidRPr="00900B49">
              <w:rPr>
                <w:rFonts w:ascii="Linkpen 1a Print" w:hAnsi="Linkpen 1a Print"/>
                <w:b/>
                <w:bCs/>
                <w:sz w:val="18"/>
                <w:szCs w:val="18"/>
              </w:rPr>
              <w:lastRenderedPageBreak/>
              <w:t>Attendance</w:t>
            </w:r>
          </w:p>
        </w:tc>
        <w:tc>
          <w:tcPr>
            <w:tcW w:w="3831" w:type="dxa"/>
            <w:shd w:val="clear" w:color="auto" w:fill="BDD6EE" w:themeFill="accent5" w:themeFillTint="66"/>
          </w:tcPr>
          <w:p w14:paraId="5EC8215F" w14:textId="77777777" w:rsidR="00124997" w:rsidRPr="00900B49" w:rsidRDefault="00124997" w:rsidP="00306E6D">
            <w:pPr>
              <w:jc w:val="center"/>
              <w:rPr>
                <w:rFonts w:ascii="Linkpen 1a Print" w:hAnsi="Linkpen 1a Print"/>
                <w:b/>
                <w:bCs/>
                <w:sz w:val="18"/>
                <w:szCs w:val="18"/>
              </w:rPr>
            </w:pPr>
            <w:r w:rsidRPr="00900B49">
              <w:rPr>
                <w:rFonts w:ascii="Linkpen 1a Print" w:hAnsi="Linkpen 1a Print"/>
                <w:b/>
                <w:bCs/>
                <w:sz w:val="18"/>
                <w:szCs w:val="18"/>
              </w:rPr>
              <w:t>Pastoral</w:t>
            </w:r>
          </w:p>
        </w:tc>
        <w:tc>
          <w:tcPr>
            <w:tcW w:w="3831" w:type="dxa"/>
            <w:shd w:val="clear" w:color="auto" w:fill="C5E0B3" w:themeFill="accent6" w:themeFillTint="66"/>
          </w:tcPr>
          <w:p w14:paraId="3EB51B38" w14:textId="77777777" w:rsidR="00124997" w:rsidRPr="00900B49" w:rsidRDefault="00124997" w:rsidP="00306E6D">
            <w:pPr>
              <w:jc w:val="center"/>
              <w:rPr>
                <w:rFonts w:ascii="Linkpen 1a Print" w:hAnsi="Linkpen 1a Print"/>
                <w:b/>
                <w:bCs/>
                <w:sz w:val="18"/>
                <w:szCs w:val="18"/>
              </w:rPr>
            </w:pPr>
            <w:r w:rsidRPr="00900B49">
              <w:rPr>
                <w:rFonts w:ascii="Linkpen 1a Print" w:hAnsi="Linkpen 1a Print"/>
                <w:b/>
                <w:bCs/>
                <w:sz w:val="18"/>
                <w:szCs w:val="18"/>
              </w:rPr>
              <w:t>Healthy Body &amp; Mind</w:t>
            </w:r>
          </w:p>
        </w:tc>
        <w:tc>
          <w:tcPr>
            <w:tcW w:w="3831" w:type="dxa"/>
            <w:shd w:val="clear" w:color="auto" w:fill="F7CAAC" w:themeFill="accent2" w:themeFillTint="66"/>
          </w:tcPr>
          <w:p w14:paraId="44E207CA" w14:textId="77777777" w:rsidR="00124997" w:rsidRPr="00900B49" w:rsidRDefault="00124997" w:rsidP="00306E6D">
            <w:pPr>
              <w:jc w:val="center"/>
              <w:rPr>
                <w:rFonts w:ascii="Linkpen 1a Print" w:hAnsi="Linkpen 1a Print"/>
                <w:b/>
                <w:bCs/>
                <w:sz w:val="18"/>
                <w:szCs w:val="18"/>
              </w:rPr>
            </w:pPr>
            <w:r w:rsidRPr="00900B49">
              <w:rPr>
                <w:rFonts w:ascii="Linkpen 1a Print" w:hAnsi="Linkpen 1a Print"/>
                <w:b/>
                <w:bCs/>
                <w:sz w:val="18"/>
                <w:szCs w:val="18"/>
              </w:rPr>
              <w:t>Academic</w:t>
            </w:r>
          </w:p>
        </w:tc>
      </w:tr>
      <w:tr w:rsidR="00124997" w:rsidRPr="00C34A4D" w14:paraId="4B4BE42E" w14:textId="77777777" w:rsidTr="00124997">
        <w:trPr>
          <w:trHeight w:val="4021"/>
        </w:trPr>
        <w:tc>
          <w:tcPr>
            <w:tcW w:w="3831" w:type="dxa"/>
          </w:tcPr>
          <w:p w14:paraId="697A7954" w14:textId="77777777" w:rsidR="00C71547" w:rsidRPr="00900B49" w:rsidRDefault="00C7154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Waves of provision </w:t>
            </w:r>
          </w:p>
          <w:p w14:paraId="1A8D6D13" w14:textId="77777777" w:rsidR="00C71547" w:rsidRPr="00900B49" w:rsidRDefault="00C7154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Support first approach</w:t>
            </w:r>
          </w:p>
          <w:p w14:paraId="3E9E3869" w14:textId="77777777" w:rsidR="00C71547" w:rsidRPr="00900B49" w:rsidRDefault="00C7154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Encouraging Arbor email messages and Dojo messages</w:t>
            </w:r>
          </w:p>
          <w:p w14:paraId="56E6EB0F" w14:textId="77777777" w:rsidR="00C71547" w:rsidRPr="00900B49" w:rsidRDefault="00C7154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Teacher to parent meetings and support</w:t>
            </w:r>
          </w:p>
          <w:p w14:paraId="73D49342" w14:textId="77777777" w:rsidR="00C71547" w:rsidRPr="00900B49" w:rsidRDefault="00C7154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Pupil voice </w:t>
            </w:r>
          </w:p>
          <w:p w14:paraId="3D2251FF" w14:textId="77777777" w:rsidR="00C71547" w:rsidRPr="00900B49" w:rsidRDefault="00C7154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Attendance and punctuality clinics.</w:t>
            </w:r>
          </w:p>
          <w:p w14:paraId="68B0899D" w14:textId="77777777" w:rsidR="00C71547" w:rsidRPr="00900B49" w:rsidRDefault="00C7154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Home visits if necessary.</w:t>
            </w:r>
          </w:p>
          <w:p w14:paraId="579C2E0A" w14:textId="77777777" w:rsidR="00C71547" w:rsidRPr="00900B49" w:rsidRDefault="00C7154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Designated Attendance Champion and Team</w:t>
            </w:r>
          </w:p>
          <w:p w14:paraId="1D9F25F4" w14:textId="77777777" w:rsidR="00C71547" w:rsidRPr="00900B49" w:rsidRDefault="00C7154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Attendance Ambassadors-PP</w:t>
            </w:r>
          </w:p>
          <w:p w14:paraId="7D7FBFD4" w14:textId="77777777" w:rsidR="00C71547" w:rsidRPr="00900B49" w:rsidRDefault="00C7154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Rewards for attendance – family and children.</w:t>
            </w:r>
          </w:p>
          <w:p w14:paraId="28EF1F14" w14:textId="77777777" w:rsidR="00C71547" w:rsidRPr="00900B49" w:rsidRDefault="00C7154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Building firm and strong relationships with families</w:t>
            </w:r>
          </w:p>
          <w:p w14:paraId="78880DDD" w14:textId="77777777" w:rsidR="00C71547" w:rsidRPr="00900B49" w:rsidRDefault="00C7154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Attendance action plans and supportive measures.</w:t>
            </w:r>
          </w:p>
          <w:p w14:paraId="1688E20E" w14:textId="77777777" w:rsidR="00C71547" w:rsidRPr="00900B49" w:rsidRDefault="00C7154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Free </w:t>
            </w:r>
            <w:proofErr w:type="gramStart"/>
            <w:r w:rsidRPr="00900B49">
              <w:rPr>
                <w:rFonts w:ascii="Linkpen 1a Print" w:hAnsi="Linkpen 1a Print"/>
                <w:sz w:val="16"/>
                <w:szCs w:val="16"/>
              </w:rPr>
              <w:t>full time</w:t>
            </w:r>
            <w:proofErr w:type="gramEnd"/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 nursery.</w:t>
            </w:r>
          </w:p>
          <w:p w14:paraId="1C54F5D9" w14:textId="77777777" w:rsidR="00C71547" w:rsidRPr="00900B49" w:rsidRDefault="00C7154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Bespoke transition plans</w:t>
            </w:r>
          </w:p>
          <w:p w14:paraId="0268599B" w14:textId="77777777" w:rsidR="00C71547" w:rsidRPr="00900B49" w:rsidRDefault="00C7154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Free access to breakfast clubs/ wraparound care. </w:t>
            </w:r>
          </w:p>
          <w:p w14:paraId="784245A1" w14:textId="77777777" w:rsidR="00C71547" w:rsidRPr="00900B49" w:rsidRDefault="00C7154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Daily welcome from leaders and ambassadors</w:t>
            </w:r>
          </w:p>
          <w:p w14:paraId="217625C8" w14:textId="77777777" w:rsidR="00C71547" w:rsidRPr="00900B49" w:rsidRDefault="00C7154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Meet and greet with key adult</w:t>
            </w:r>
          </w:p>
          <w:p w14:paraId="4C943077" w14:textId="77777777" w:rsidR="00C71547" w:rsidRPr="00900B49" w:rsidRDefault="00C7154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Uniform washed, replaced, provided if needed.</w:t>
            </w:r>
          </w:p>
          <w:p w14:paraId="6C1411A8" w14:textId="77777777" w:rsidR="00C71547" w:rsidRPr="00900B49" w:rsidRDefault="00C7154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Parents evening reminders and options for attendance – virtual, telephone call, face to face.</w:t>
            </w:r>
          </w:p>
          <w:p w14:paraId="58F63E5C" w14:textId="77777777" w:rsidR="00C71547" w:rsidRPr="00900B49" w:rsidRDefault="00C7154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Pastoral Support available at all times.</w:t>
            </w:r>
          </w:p>
          <w:p w14:paraId="79C331A6" w14:textId="77777777" w:rsidR="00C71547" w:rsidRPr="00900B49" w:rsidRDefault="00C7154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Clothing/ Food/ Hygiene giveaways </w:t>
            </w:r>
          </w:p>
          <w:p w14:paraId="5054B287" w14:textId="77777777" w:rsidR="00C71547" w:rsidRPr="00900B49" w:rsidRDefault="00C7154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Bespoke transition plans in all stages and individually</w:t>
            </w:r>
          </w:p>
          <w:p w14:paraId="5C51BD3B" w14:textId="77777777" w:rsidR="00C71547" w:rsidRPr="00900B49" w:rsidRDefault="00C7154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Magic Breakfast</w:t>
            </w:r>
          </w:p>
          <w:p w14:paraId="6AD765BD" w14:textId="46D5789E" w:rsidR="00AD6328" w:rsidRPr="00900B49" w:rsidRDefault="00C7154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lastRenderedPageBreak/>
              <w:t>Pupil leadership- incentives</w:t>
            </w:r>
          </w:p>
        </w:tc>
        <w:tc>
          <w:tcPr>
            <w:tcW w:w="3831" w:type="dxa"/>
          </w:tcPr>
          <w:p w14:paraId="646701C3" w14:textId="77777777" w:rsidR="00124997" w:rsidRPr="00900B49" w:rsidRDefault="0012499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lastRenderedPageBreak/>
              <w:t>Additional transition</w:t>
            </w:r>
          </w:p>
          <w:p w14:paraId="5EBB8AA7" w14:textId="77777777" w:rsidR="00124997" w:rsidRPr="00900B49" w:rsidRDefault="0012499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t>Pastoral plans for children</w:t>
            </w:r>
          </w:p>
          <w:p w14:paraId="5BC30953" w14:textId="77777777" w:rsidR="00124997" w:rsidRPr="00900B49" w:rsidRDefault="0012499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t>ELSA Therapy</w:t>
            </w:r>
          </w:p>
          <w:p w14:paraId="64499B21" w14:textId="77777777" w:rsidR="00124997" w:rsidRPr="00900B49" w:rsidRDefault="0012499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t>Providing uniform and school supplies</w:t>
            </w:r>
          </w:p>
          <w:p w14:paraId="3BAA9100" w14:textId="687D2FAB" w:rsidR="00306E6D" w:rsidRPr="00900B49" w:rsidRDefault="00306E6D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t>Referrals and signposting to external services</w:t>
            </w:r>
          </w:p>
          <w:p w14:paraId="76D122FE" w14:textId="77777777" w:rsidR="00124997" w:rsidRPr="00900B49" w:rsidRDefault="0012499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t>Funding for all trips, clubs and before/after school</w:t>
            </w:r>
          </w:p>
          <w:p w14:paraId="50385A97" w14:textId="77777777" w:rsidR="00124997" w:rsidRPr="00900B49" w:rsidRDefault="0012499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t>Enrichment opportunities</w:t>
            </w:r>
          </w:p>
          <w:p w14:paraId="1CF8377D" w14:textId="77777777" w:rsidR="00124997" w:rsidRPr="00900B49" w:rsidRDefault="0012499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t>Sensory circuits</w:t>
            </w:r>
          </w:p>
          <w:p w14:paraId="797567B6" w14:textId="77777777" w:rsidR="00124997" w:rsidRPr="00900B49" w:rsidRDefault="0012499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t>Access to sensory room</w:t>
            </w:r>
          </w:p>
          <w:p w14:paraId="28189EE4" w14:textId="77777777" w:rsidR="00124997" w:rsidRPr="00900B49" w:rsidRDefault="0012499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t>Pastoral support unit access</w:t>
            </w:r>
          </w:p>
          <w:p w14:paraId="65604720" w14:textId="77777777" w:rsidR="00124997" w:rsidRPr="00900B49" w:rsidRDefault="0012499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t>Individual whole school roles to boost self esteem</w:t>
            </w:r>
          </w:p>
          <w:p w14:paraId="6D0E5999" w14:textId="6AEE15A1" w:rsidR="00AD6328" w:rsidRPr="00900B49" w:rsidRDefault="00AD6328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t>Wellbeing club</w:t>
            </w:r>
            <w:r w:rsidR="0036294E" w:rsidRPr="00900B49">
              <w:rPr>
                <w:rFonts w:ascii="Linkpen 1a Print" w:hAnsi="Linkpen 1a Print" w:cs="Times New Roman"/>
                <w:sz w:val="16"/>
                <w:szCs w:val="16"/>
              </w:rPr>
              <w:t xml:space="preserve"> at lunchtime</w:t>
            </w:r>
          </w:p>
          <w:p w14:paraId="5BC7338E" w14:textId="50365E21" w:rsidR="0036294E" w:rsidRPr="00900B49" w:rsidRDefault="0036294E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t>Forest group enrichment activities</w:t>
            </w:r>
          </w:p>
          <w:p w14:paraId="64CB5225" w14:textId="77777777" w:rsidR="00751910" w:rsidRPr="00900B49" w:rsidRDefault="00751910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Additional transition-Y6, social stories, </w:t>
            </w:r>
          </w:p>
          <w:p w14:paraId="1D839A32" w14:textId="77777777" w:rsidR="00751910" w:rsidRPr="00900B49" w:rsidRDefault="00751910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Pastoral Support available to message on Dojo.</w:t>
            </w:r>
          </w:p>
          <w:p w14:paraId="5CBF2DE7" w14:textId="77777777" w:rsidR="00751910" w:rsidRPr="00900B49" w:rsidRDefault="00751910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A range of pastoral interventions can be accessed.</w:t>
            </w:r>
          </w:p>
          <w:p w14:paraId="2D50EA89" w14:textId="18EBD13B" w:rsidR="00751910" w:rsidRPr="00900B49" w:rsidRDefault="00751910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Animal therapy</w:t>
            </w:r>
            <w:r w:rsidR="0036294E" w:rsidRPr="00900B49">
              <w:rPr>
                <w:rFonts w:ascii="Linkpen 1a Print" w:hAnsi="Linkpen 1a Print"/>
                <w:sz w:val="16"/>
                <w:szCs w:val="16"/>
              </w:rPr>
              <w:t xml:space="preserve"> though the school dog</w:t>
            </w:r>
          </w:p>
          <w:p w14:paraId="144247AA" w14:textId="77777777" w:rsidR="00751910" w:rsidRPr="00900B49" w:rsidRDefault="00751910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School experiences linked to the curriculum.</w:t>
            </w:r>
          </w:p>
          <w:p w14:paraId="4DC3F995" w14:textId="77777777" w:rsidR="00751910" w:rsidRPr="00900B49" w:rsidRDefault="00751910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Providing uniform and school supplies.</w:t>
            </w:r>
          </w:p>
          <w:p w14:paraId="724AA523" w14:textId="77777777" w:rsidR="00751910" w:rsidRPr="00900B49" w:rsidRDefault="00751910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Invites to Wraparound care</w:t>
            </w:r>
          </w:p>
          <w:p w14:paraId="34AE3204" w14:textId="77777777" w:rsidR="00751910" w:rsidRPr="00900B49" w:rsidRDefault="00751910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Free daily fruit and toast/ bagels/crumpets</w:t>
            </w:r>
          </w:p>
          <w:p w14:paraId="33042032" w14:textId="661631BC" w:rsidR="00751910" w:rsidRPr="00900B49" w:rsidRDefault="00751910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Referrals and signposting to outside agencies.</w:t>
            </w:r>
            <w:r w:rsidR="00FD60F6" w:rsidRPr="00900B49">
              <w:rPr>
                <w:rFonts w:ascii="Linkpen 1a Print" w:hAnsi="Linkpen 1a Print"/>
                <w:sz w:val="16"/>
                <w:szCs w:val="16"/>
              </w:rPr>
              <w:t xml:space="preserve"> </w:t>
            </w:r>
            <w:r w:rsidRPr="00900B49">
              <w:rPr>
                <w:rFonts w:ascii="Linkpen 1a Print" w:hAnsi="Linkpen 1a Print"/>
                <w:sz w:val="16"/>
                <w:szCs w:val="16"/>
              </w:rPr>
              <w:t>YMCA, YOT, Catch 22, Police, New Era. MHST, Changes, Staywell</w:t>
            </w:r>
          </w:p>
          <w:p w14:paraId="4053F2C2" w14:textId="77777777" w:rsidR="00751910" w:rsidRPr="00900B49" w:rsidRDefault="00751910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Positive relationships with parents – Alice Charity, play and stay </w:t>
            </w:r>
            <w:r w:rsidRPr="00900B49">
              <w:rPr>
                <w:rFonts w:ascii="Linkpen 1a Print" w:hAnsi="Linkpen 1a Print"/>
                <w:sz w:val="16"/>
                <w:szCs w:val="16"/>
              </w:rPr>
              <w:lastRenderedPageBreak/>
              <w:t>sessions, volunteers in school, workshops, training events, parental engagement and invitation</w:t>
            </w:r>
          </w:p>
          <w:p w14:paraId="6F94D916" w14:textId="7C7EF96C" w:rsidR="00751910" w:rsidRPr="00900B49" w:rsidRDefault="00751910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Financial support – Food bank vouchers, Voucher schemes, outside agencies. </w:t>
            </w:r>
          </w:p>
          <w:p w14:paraId="53944859" w14:textId="41545153" w:rsidR="00D90A86" w:rsidRPr="00900B49" w:rsidRDefault="00751910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Forest Schools.</w:t>
            </w:r>
          </w:p>
        </w:tc>
        <w:tc>
          <w:tcPr>
            <w:tcW w:w="3831" w:type="dxa"/>
          </w:tcPr>
          <w:p w14:paraId="7AA86F05" w14:textId="77777777" w:rsidR="00124997" w:rsidRPr="00900B49" w:rsidRDefault="0012499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lastRenderedPageBreak/>
              <w:t>School foodbank</w:t>
            </w:r>
          </w:p>
          <w:p w14:paraId="2AB81A37" w14:textId="77777777" w:rsidR="00124997" w:rsidRPr="00900B49" w:rsidRDefault="0012499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t>Food Vouchers</w:t>
            </w:r>
          </w:p>
          <w:p w14:paraId="73D26C25" w14:textId="77777777" w:rsidR="00124997" w:rsidRPr="00900B49" w:rsidRDefault="0012499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t>Parent workshops</w:t>
            </w:r>
          </w:p>
          <w:p w14:paraId="6A8BC22C" w14:textId="77777777" w:rsidR="00124997" w:rsidRPr="00900B49" w:rsidRDefault="0012499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t>School nurse referrals</w:t>
            </w:r>
          </w:p>
          <w:p w14:paraId="0EA5000F" w14:textId="77777777" w:rsidR="00124997" w:rsidRPr="00900B49" w:rsidRDefault="0012499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t>Free school meals</w:t>
            </w:r>
          </w:p>
          <w:p w14:paraId="6AFFEC67" w14:textId="77777777" w:rsidR="00124997" w:rsidRPr="00900B49" w:rsidRDefault="0012499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t>Breakfast provisions</w:t>
            </w:r>
          </w:p>
          <w:p w14:paraId="771D2B05" w14:textId="77777777" w:rsidR="00124997" w:rsidRPr="00900B49" w:rsidRDefault="0012499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t>After school sports clubs</w:t>
            </w:r>
          </w:p>
          <w:p w14:paraId="3508458B" w14:textId="77777777" w:rsidR="00124997" w:rsidRPr="00900B49" w:rsidRDefault="0012499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t>Budgeting support for families</w:t>
            </w:r>
          </w:p>
          <w:p w14:paraId="1960C089" w14:textId="77777777" w:rsidR="00124997" w:rsidRPr="00900B49" w:rsidRDefault="0012499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t>Medical care plans</w:t>
            </w:r>
          </w:p>
          <w:p w14:paraId="2FC715D9" w14:textId="77777777" w:rsidR="00124997" w:rsidRPr="00900B49" w:rsidRDefault="0012499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t>Invites to sports camps in holidays</w:t>
            </w:r>
          </w:p>
          <w:p w14:paraId="45433292" w14:textId="26EB2DF4" w:rsidR="00124997" w:rsidRPr="00900B49" w:rsidRDefault="0012499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t>Christmas gift</w:t>
            </w:r>
            <w:r w:rsidR="00306C75" w:rsidRPr="00900B49">
              <w:rPr>
                <w:rFonts w:ascii="Linkpen 1a Print" w:hAnsi="Linkpen 1a Print" w:cs="Times New Roman"/>
                <w:sz w:val="16"/>
                <w:szCs w:val="16"/>
              </w:rPr>
              <w:t>s</w:t>
            </w:r>
          </w:p>
          <w:p w14:paraId="76FA4958" w14:textId="77777777" w:rsidR="00306C75" w:rsidRPr="00900B49" w:rsidRDefault="00306C75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Holidays Cubs for PP children </w:t>
            </w:r>
          </w:p>
          <w:p w14:paraId="7ADC9B2B" w14:textId="77777777" w:rsidR="00306C75" w:rsidRPr="00900B49" w:rsidRDefault="00306C75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School nurse referrals.</w:t>
            </w:r>
          </w:p>
          <w:p w14:paraId="7C39B787" w14:textId="77777777" w:rsidR="00306C75" w:rsidRPr="00900B49" w:rsidRDefault="00306C75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Social referrals </w:t>
            </w:r>
          </w:p>
          <w:p w14:paraId="4D42C06F" w14:textId="77777777" w:rsidR="00306C75" w:rsidRPr="00900B49" w:rsidRDefault="00306C75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Early language screening and intervention</w:t>
            </w:r>
          </w:p>
          <w:p w14:paraId="14DD4F0C" w14:textId="77777777" w:rsidR="00306C75" w:rsidRPr="00900B49" w:rsidRDefault="00306C75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Free school meals.</w:t>
            </w:r>
          </w:p>
          <w:p w14:paraId="092E4858" w14:textId="77777777" w:rsidR="00306C75" w:rsidRPr="00900B49" w:rsidRDefault="00306C75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After school clubs – personal invites.</w:t>
            </w:r>
          </w:p>
          <w:p w14:paraId="4F9A084C" w14:textId="77777777" w:rsidR="00306C75" w:rsidRPr="00900B49" w:rsidRDefault="00306C75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Budgeting support for families.</w:t>
            </w:r>
          </w:p>
          <w:p w14:paraId="633D2B84" w14:textId="77777777" w:rsidR="00306C75" w:rsidRPr="00900B49" w:rsidRDefault="00306C75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Medical care plans.</w:t>
            </w:r>
          </w:p>
          <w:p w14:paraId="3CBB53F9" w14:textId="77777777" w:rsidR="00306C75" w:rsidRPr="00900B49" w:rsidRDefault="00306C75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Invites to wellbeing training/ workshops.</w:t>
            </w:r>
          </w:p>
          <w:p w14:paraId="79915C4F" w14:textId="77777777" w:rsidR="00306C75" w:rsidRPr="00900B49" w:rsidRDefault="00306C75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Open door policy.</w:t>
            </w:r>
          </w:p>
          <w:p w14:paraId="588F2F45" w14:textId="77777777" w:rsidR="00306C75" w:rsidRPr="00900B49" w:rsidRDefault="00306C75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Outdoor provision and forest schools.</w:t>
            </w:r>
          </w:p>
          <w:p w14:paraId="08154B8D" w14:textId="77777777" w:rsidR="00306C75" w:rsidRPr="00900B49" w:rsidRDefault="00306C75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Music and Performance</w:t>
            </w:r>
          </w:p>
          <w:p w14:paraId="34001FC3" w14:textId="77777777" w:rsidR="00306C75" w:rsidRPr="00900B49" w:rsidRDefault="00306C75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Wellbeing/MHST/ Time to Talk/ Mind Up</w:t>
            </w:r>
          </w:p>
          <w:p w14:paraId="03CF56E2" w14:textId="77777777" w:rsidR="00306C75" w:rsidRPr="00900B49" w:rsidRDefault="00306C75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Access to hygiene and sanitary products.</w:t>
            </w:r>
          </w:p>
          <w:p w14:paraId="4444C3D0" w14:textId="77777777" w:rsidR="00306C75" w:rsidRPr="00900B49" w:rsidRDefault="00306C75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Sessions with ASM, clubs and PE lessons.</w:t>
            </w:r>
          </w:p>
          <w:p w14:paraId="1D18E6BE" w14:textId="77777777" w:rsidR="00306C75" w:rsidRPr="00900B49" w:rsidRDefault="00306C75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Links with Stoke City Football Club – experience days, </w:t>
            </w:r>
          </w:p>
          <w:p w14:paraId="5F58DB3E" w14:textId="77777777" w:rsidR="00306C75" w:rsidRPr="00900B49" w:rsidRDefault="00306C75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Slow Cooker project, Food parcels, Christmas presents </w:t>
            </w:r>
            <w:proofErr w:type="spellStart"/>
            <w:r w:rsidRPr="00900B49">
              <w:rPr>
                <w:rFonts w:ascii="Linkpen 1a Print" w:hAnsi="Linkpen 1a Print"/>
                <w:sz w:val="16"/>
                <w:szCs w:val="16"/>
              </w:rPr>
              <w:t>etc</w:t>
            </w:r>
            <w:proofErr w:type="spellEnd"/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 Alice Charity</w:t>
            </w:r>
          </w:p>
          <w:p w14:paraId="6EDFB9A7" w14:textId="77777777" w:rsidR="00306C75" w:rsidRPr="00900B49" w:rsidRDefault="00306C75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lastRenderedPageBreak/>
              <w:t xml:space="preserve">Uniform collection and sale </w:t>
            </w:r>
          </w:p>
          <w:p w14:paraId="17E23D99" w14:textId="77777777" w:rsidR="00306C75" w:rsidRPr="00900B49" w:rsidRDefault="00306C75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Invites to Fitzy festivals and bespoke PE sessions</w:t>
            </w:r>
          </w:p>
          <w:p w14:paraId="5D61C8B5" w14:textId="77777777" w:rsidR="00306C75" w:rsidRPr="00900B49" w:rsidRDefault="00306C75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Access to sporting competitions, events and performance and support with transport if required</w:t>
            </w:r>
          </w:p>
          <w:p w14:paraId="0B5DB574" w14:textId="77777777" w:rsidR="00306C75" w:rsidRPr="00900B49" w:rsidRDefault="00306C75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Links with external providers</w:t>
            </w:r>
          </w:p>
          <w:p w14:paraId="5B332B86" w14:textId="77777777" w:rsidR="00124997" w:rsidRPr="00900B49" w:rsidRDefault="00124997" w:rsidP="00E04EA6">
            <w:pPr>
              <w:rPr>
                <w:rFonts w:ascii="Linkpen 1a Print" w:hAnsi="Linkpen 1a Print"/>
                <w:sz w:val="16"/>
                <w:szCs w:val="16"/>
              </w:rPr>
            </w:pPr>
          </w:p>
        </w:tc>
        <w:tc>
          <w:tcPr>
            <w:tcW w:w="3831" w:type="dxa"/>
          </w:tcPr>
          <w:p w14:paraId="551993D0" w14:textId="6DAC961D" w:rsidR="00124997" w:rsidRPr="00900B49" w:rsidRDefault="00AD6328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lastRenderedPageBreak/>
              <w:t>Wide range of b</w:t>
            </w:r>
            <w:r w:rsidR="00124997" w:rsidRPr="00900B49">
              <w:rPr>
                <w:rFonts w:ascii="Linkpen 1a Print" w:hAnsi="Linkpen 1a Print" w:cs="Times New Roman"/>
                <w:sz w:val="16"/>
                <w:szCs w:val="16"/>
              </w:rPr>
              <w:t>efore and after school clubs</w:t>
            </w:r>
          </w:p>
          <w:p w14:paraId="51486E20" w14:textId="3BF6BE01" w:rsidR="00124997" w:rsidRPr="00900B49" w:rsidRDefault="00900B49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t>RADY approach to quality first teaching</w:t>
            </w:r>
          </w:p>
          <w:p w14:paraId="62B59A1D" w14:textId="77777777" w:rsidR="00124997" w:rsidRPr="00900B49" w:rsidRDefault="0012499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t xml:space="preserve">In school interventions </w:t>
            </w:r>
          </w:p>
          <w:p w14:paraId="6BE6383A" w14:textId="77777777" w:rsidR="00124997" w:rsidRPr="00900B49" w:rsidRDefault="0012499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t>Aspirational Targets</w:t>
            </w:r>
          </w:p>
          <w:p w14:paraId="20E5995A" w14:textId="77777777" w:rsidR="00124997" w:rsidRPr="00900B49" w:rsidRDefault="0012499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t>Scaffolding for aspiration</w:t>
            </w:r>
          </w:p>
          <w:p w14:paraId="2338D728" w14:textId="77777777" w:rsidR="00124997" w:rsidRPr="00900B49" w:rsidRDefault="0012499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t>Access to technology</w:t>
            </w:r>
          </w:p>
          <w:p w14:paraId="71DC811C" w14:textId="4599360E" w:rsidR="00CA65AA" w:rsidRPr="00900B49" w:rsidRDefault="00CA65AA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t xml:space="preserve">Enrichment opportunities with funding. </w:t>
            </w:r>
          </w:p>
          <w:p w14:paraId="56A2DB9E" w14:textId="77777777" w:rsidR="00124997" w:rsidRPr="00900B49" w:rsidRDefault="0012499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t>School funded music lessons</w:t>
            </w:r>
          </w:p>
          <w:p w14:paraId="40D01E2E" w14:textId="77777777" w:rsidR="00124997" w:rsidRPr="00900B49" w:rsidRDefault="0012499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t>Breakfast and books</w:t>
            </w:r>
          </w:p>
          <w:p w14:paraId="5E3D7D45" w14:textId="77777777" w:rsidR="00124997" w:rsidRPr="00900B49" w:rsidRDefault="00124997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  <w:r w:rsidRPr="00900B49">
              <w:rPr>
                <w:rFonts w:ascii="Linkpen 1a Print" w:hAnsi="Linkpen 1a Print" w:cs="Times New Roman"/>
                <w:sz w:val="16"/>
                <w:szCs w:val="16"/>
              </w:rPr>
              <w:t>Home access to phonics &amp; time table subscriptions</w:t>
            </w:r>
          </w:p>
          <w:p w14:paraId="7BAC984F" w14:textId="77777777" w:rsidR="00900B49" w:rsidRPr="00900B49" w:rsidRDefault="00900B49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Staff are clear who PP children are and termly meeting held with PP lead.</w:t>
            </w:r>
          </w:p>
          <w:p w14:paraId="3A77FB08" w14:textId="77777777" w:rsidR="00900B49" w:rsidRPr="00900B49" w:rsidRDefault="00900B49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Parenting workshops.</w:t>
            </w:r>
          </w:p>
          <w:p w14:paraId="27E62F75" w14:textId="77777777" w:rsidR="00900B49" w:rsidRPr="00900B49" w:rsidRDefault="00900B49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Individual daily reading as needed.</w:t>
            </w:r>
          </w:p>
          <w:p w14:paraId="44B77545" w14:textId="77777777" w:rsidR="00900B49" w:rsidRPr="00900B49" w:rsidRDefault="00900B49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Library </w:t>
            </w:r>
          </w:p>
          <w:p w14:paraId="4D1AA2C5" w14:textId="77777777" w:rsidR="00900B49" w:rsidRPr="00900B49" w:rsidRDefault="00900B49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Pre and post teach/ Intervention</w:t>
            </w:r>
          </w:p>
          <w:p w14:paraId="11E33D14" w14:textId="77777777" w:rsidR="00900B49" w:rsidRPr="00900B49" w:rsidRDefault="00900B49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Scaffolding for aspiration</w:t>
            </w:r>
          </w:p>
          <w:p w14:paraId="55AAF61D" w14:textId="77777777" w:rsidR="00900B49" w:rsidRPr="00900B49" w:rsidRDefault="00900B49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Access to technology- AI Next Gen</w:t>
            </w:r>
          </w:p>
          <w:p w14:paraId="1AB0AC2D" w14:textId="77777777" w:rsidR="00900B49" w:rsidRPr="00900B49" w:rsidRDefault="00900B49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Targeted clubs</w:t>
            </w:r>
          </w:p>
          <w:p w14:paraId="06C9F492" w14:textId="77777777" w:rsidR="00900B49" w:rsidRPr="00900B49" w:rsidRDefault="00900B49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Home access to TTRS, SATs Companion </w:t>
            </w:r>
            <w:proofErr w:type="spellStart"/>
            <w:r w:rsidRPr="00900B49">
              <w:rPr>
                <w:rFonts w:ascii="Linkpen 1a Print" w:hAnsi="Linkpen 1a Print"/>
                <w:sz w:val="16"/>
                <w:szCs w:val="16"/>
              </w:rPr>
              <w:t>etc</w:t>
            </w:r>
            <w:proofErr w:type="spellEnd"/>
          </w:p>
          <w:p w14:paraId="132348B4" w14:textId="77777777" w:rsidR="00900B49" w:rsidRPr="00900B49" w:rsidRDefault="00900B49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Flexible grouping and adaptive teaching</w:t>
            </w:r>
          </w:p>
          <w:p w14:paraId="1D519AED" w14:textId="77777777" w:rsidR="00900B49" w:rsidRPr="00900B49" w:rsidRDefault="00900B49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Bespoke speech and language </w:t>
            </w:r>
            <w:proofErr w:type="spellStart"/>
            <w:r w:rsidRPr="00900B49">
              <w:rPr>
                <w:rFonts w:ascii="Linkpen 1a Print" w:hAnsi="Linkpen 1a Print"/>
                <w:sz w:val="16"/>
                <w:szCs w:val="16"/>
              </w:rPr>
              <w:t>programmes</w:t>
            </w:r>
            <w:proofErr w:type="spellEnd"/>
          </w:p>
          <w:p w14:paraId="5EB13FC0" w14:textId="77777777" w:rsidR="00900B49" w:rsidRPr="00900B49" w:rsidRDefault="00900B49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Support from outside specialists</w:t>
            </w:r>
          </w:p>
          <w:p w14:paraId="50E797CB" w14:textId="77777777" w:rsidR="00900B49" w:rsidRPr="00900B49" w:rsidRDefault="00900B49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Bespoke CPD for staff</w:t>
            </w:r>
          </w:p>
          <w:p w14:paraId="10839F7E" w14:textId="77777777" w:rsidR="00900B49" w:rsidRPr="00900B49" w:rsidRDefault="00900B49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Curriculum Teams of staff</w:t>
            </w:r>
          </w:p>
          <w:p w14:paraId="6D0EC266" w14:textId="5AE42903" w:rsidR="00900B49" w:rsidRPr="00900B49" w:rsidRDefault="00900B49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Links to hubs to share best </w:t>
            </w:r>
            <w:proofErr w:type="spellStart"/>
            <w:r w:rsidRPr="00900B49">
              <w:rPr>
                <w:rFonts w:ascii="Linkpen 1a Print" w:hAnsi="Linkpen 1a Print"/>
                <w:sz w:val="16"/>
                <w:szCs w:val="16"/>
              </w:rPr>
              <w:t>practise</w:t>
            </w:r>
            <w:proofErr w:type="spellEnd"/>
          </w:p>
          <w:p w14:paraId="6A44B551" w14:textId="77777777" w:rsidR="00900B49" w:rsidRPr="00900B49" w:rsidRDefault="00900B49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>Links with other schools</w:t>
            </w:r>
          </w:p>
          <w:p w14:paraId="68ECE4C7" w14:textId="77777777" w:rsidR="00900B49" w:rsidRPr="00900B49" w:rsidRDefault="00900B49" w:rsidP="00B801F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rFonts w:ascii="Linkpen 1a Print" w:hAnsi="Linkpen 1a Print"/>
                <w:sz w:val="16"/>
                <w:szCs w:val="16"/>
              </w:rPr>
            </w:pPr>
            <w:r w:rsidRPr="00900B49">
              <w:rPr>
                <w:rFonts w:ascii="Linkpen 1a Print" w:hAnsi="Linkpen 1a Print"/>
                <w:sz w:val="16"/>
                <w:szCs w:val="16"/>
              </w:rPr>
              <w:t xml:space="preserve">Aspirations and high expectations </w:t>
            </w:r>
          </w:p>
          <w:p w14:paraId="0B22A621" w14:textId="7E063C31" w:rsidR="00900B49" w:rsidRPr="00900B49" w:rsidRDefault="00900B49" w:rsidP="00900B49">
            <w:pPr>
              <w:pStyle w:val="ListParagraph"/>
              <w:widowControl/>
              <w:autoSpaceDE/>
              <w:autoSpaceDN/>
              <w:ind w:left="360"/>
              <w:contextualSpacing/>
              <w:rPr>
                <w:rFonts w:ascii="Linkpen 1a Print" w:hAnsi="Linkpen 1a Print" w:cs="Times New Roman"/>
                <w:sz w:val="16"/>
                <w:szCs w:val="16"/>
              </w:rPr>
            </w:pPr>
          </w:p>
        </w:tc>
      </w:tr>
    </w:tbl>
    <w:p w14:paraId="2E98D985" w14:textId="77777777" w:rsidR="004D358C" w:rsidRDefault="004D358C" w:rsidP="003C3A8F">
      <w:pPr>
        <w:spacing w:line="276" w:lineRule="auto"/>
        <w:rPr>
          <w:rFonts w:ascii="Comic Sans MS" w:hAnsi="Comic Sans MS"/>
          <w:color w:val="000000"/>
          <w:shd w:val="clear" w:color="auto" w:fill="FFFFFF"/>
        </w:rPr>
      </w:pPr>
    </w:p>
    <w:p w14:paraId="1FC14361" w14:textId="77777777" w:rsidR="00F30192" w:rsidRDefault="00F30192" w:rsidP="003C3A8F">
      <w:pPr>
        <w:spacing w:line="276" w:lineRule="auto"/>
        <w:rPr>
          <w:b/>
          <w:bCs/>
          <w:sz w:val="28"/>
          <w:szCs w:val="28"/>
          <w:u w:val="single"/>
        </w:rPr>
      </w:pPr>
    </w:p>
    <w:p w14:paraId="134AF7D6" w14:textId="77777777" w:rsidR="003C3A8F" w:rsidRPr="00900B49" w:rsidRDefault="003C3A8F" w:rsidP="003C3A8F">
      <w:pPr>
        <w:spacing w:line="276" w:lineRule="auto"/>
        <w:rPr>
          <w:rFonts w:ascii="Linkpen 1a Print" w:hAnsi="Linkpen 1a Print"/>
          <w:sz w:val="20"/>
          <w:szCs w:val="20"/>
        </w:rPr>
      </w:pPr>
      <w:r w:rsidRPr="00900B49">
        <w:rPr>
          <w:rFonts w:ascii="Linkpen 1a Print" w:hAnsi="Linkpen 1a Print"/>
          <w:b/>
          <w:bCs/>
          <w:sz w:val="20"/>
          <w:szCs w:val="20"/>
          <w:u w:val="single"/>
        </w:rPr>
        <w:t>IMPACT</w:t>
      </w:r>
    </w:p>
    <w:p w14:paraId="3E128B15" w14:textId="77777777" w:rsidR="003C3A8F" w:rsidRPr="00900B49" w:rsidRDefault="003C3A8F" w:rsidP="003C3A8F">
      <w:pPr>
        <w:spacing w:line="276" w:lineRule="auto"/>
        <w:rPr>
          <w:rFonts w:ascii="Linkpen 1a Print" w:hAnsi="Linkpen 1a Print"/>
          <w:b/>
          <w:bCs/>
          <w:sz w:val="20"/>
          <w:szCs w:val="20"/>
        </w:rPr>
      </w:pPr>
    </w:p>
    <w:p w14:paraId="6B15F951" w14:textId="77777777" w:rsidR="00C4430C" w:rsidRPr="00900B49" w:rsidRDefault="00C4430C" w:rsidP="004A6D97">
      <w:pPr>
        <w:spacing w:line="276" w:lineRule="auto"/>
        <w:rPr>
          <w:rFonts w:ascii="Linkpen 1a Print" w:hAnsi="Linkpen 1a Print"/>
          <w:color w:val="000000"/>
          <w:sz w:val="20"/>
          <w:szCs w:val="20"/>
        </w:rPr>
      </w:pPr>
      <w:r w:rsidRPr="00900B49">
        <w:rPr>
          <w:rFonts w:ascii="Linkpen 1a Print" w:hAnsi="Linkpen 1a Print"/>
          <w:color w:val="000000"/>
          <w:sz w:val="20"/>
          <w:szCs w:val="20"/>
        </w:rPr>
        <w:t>We will monitor and evaluate the achievement of our Pupil Premium pupils each term, comparing their progress with that of all other pupils through a range of methods. This will include:</w:t>
      </w:r>
    </w:p>
    <w:p w14:paraId="475F8AA8" w14:textId="0B40487B" w:rsidR="00C4430C" w:rsidRPr="00900B49" w:rsidRDefault="00C4430C" w:rsidP="00B801FC">
      <w:pPr>
        <w:pStyle w:val="ListParagraph"/>
        <w:numPr>
          <w:ilvl w:val="0"/>
          <w:numId w:val="1"/>
        </w:numPr>
        <w:spacing w:line="276" w:lineRule="auto"/>
        <w:rPr>
          <w:rFonts w:ascii="Linkpen 1a Print" w:hAnsi="Linkpen 1a Print" w:cs="Times New Roman"/>
          <w:sz w:val="20"/>
          <w:szCs w:val="20"/>
        </w:rPr>
      </w:pPr>
      <w:r w:rsidRPr="00900B49">
        <w:rPr>
          <w:rFonts w:ascii="Linkpen 1a Print" w:hAnsi="Linkpen 1a Print" w:cs="Times New Roman"/>
          <w:color w:val="000000"/>
          <w:sz w:val="20"/>
          <w:szCs w:val="20"/>
        </w:rPr>
        <w:t xml:space="preserve">analysis of assessment data </w:t>
      </w:r>
    </w:p>
    <w:p w14:paraId="289F03F7" w14:textId="14E9D145" w:rsidR="00C4430C" w:rsidRPr="00900B49" w:rsidRDefault="00C4430C" w:rsidP="00B801FC">
      <w:pPr>
        <w:pStyle w:val="ListParagraph"/>
        <w:numPr>
          <w:ilvl w:val="0"/>
          <w:numId w:val="1"/>
        </w:numPr>
        <w:spacing w:line="276" w:lineRule="auto"/>
        <w:rPr>
          <w:rFonts w:ascii="Linkpen 1a Print" w:hAnsi="Linkpen 1a Print" w:cs="Times New Roman"/>
          <w:sz w:val="20"/>
          <w:szCs w:val="20"/>
        </w:rPr>
      </w:pPr>
      <w:r w:rsidRPr="00900B49">
        <w:rPr>
          <w:rFonts w:ascii="Linkpen 1a Print" w:hAnsi="Linkpen 1a Print" w:cs="Times New Roman"/>
          <w:color w:val="000000"/>
          <w:sz w:val="20"/>
          <w:szCs w:val="20"/>
        </w:rPr>
        <w:t>attendance</w:t>
      </w:r>
    </w:p>
    <w:p w14:paraId="69078341" w14:textId="1A8F6C73" w:rsidR="00C4430C" w:rsidRPr="00900B49" w:rsidRDefault="00C4430C" w:rsidP="00B801FC">
      <w:pPr>
        <w:pStyle w:val="ListParagraph"/>
        <w:numPr>
          <w:ilvl w:val="0"/>
          <w:numId w:val="1"/>
        </w:numPr>
        <w:spacing w:line="276" w:lineRule="auto"/>
        <w:rPr>
          <w:rFonts w:ascii="Linkpen 1a Print" w:hAnsi="Linkpen 1a Print" w:cs="Times New Roman"/>
          <w:sz w:val="20"/>
          <w:szCs w:val="20"/>
        </w:rPr>
      </w:pPr>
      <w:r w:rsidRPr="00900B49">
        <w:rPr>
          <w:rFonts w:ascii="Linkpen 1a Print" w:hAnsi="Linkpen 1a Print" w:cs="Times New Roman"/>
          <w:color w:val="000000"/>
          <w:sz w:val="20"/>
          <w:szCs w:val="20"/>
        </w:rPr>
        <w:t>behaviour records</w:t>
      </w:r>
    </w:p>
    <w:p w14:paraId="174E92E5" w14:textId="77777777" w:rsidR="00C4430C" w:rsidRPr="00900B49" w:rsidRDefault="00C4430C" w:rsidP="00B801FC">
      <w:pPr>
        <w:pStyle w:val="ListParagraph"/>
        <w:numPr>
          <w:ilvl w:val="0"/>
          <w:numId w:val="1"/>
        </w:numPr>
        <w:spacing w:line="276" w:lineRule="auto"/>
        <w:rPr>
          <w:rFonts w:ascii="Linkpen 1a Print" w:hAnsi="Linkpen 1a Print" w:cs="Times New Roman"/>
          <w:sz w:val="20"/>
          <w:szCs w:val="20"/>
        </w:rPr>
      </w:pPr>
      <w:r w:rsidRPr="00900B49">
        <w:rPr>
          <w:rFonts w:ascii="Linkpen 1a Print" w:hAnsi="Linkpen 1a Print" w:cs="Times New Roman"/>
          <w:color w:val="000000"/>
          <w:sz w:val="20"/>
          <w:szCs w:val="20"/>
        </w:rPr>
        <w:t>pupil interviews</w:t>
      </w:r>
    </w:p>
    <w:p w14:paraId="27CBE1FC" w14:textId="21FD8E73" w:rsidR="008E1233" w:rsidRPr="00900B49" w:rsidRDefault="00C4430C" w:rsidP="00B801FC">
      <w:pPr>
        <w:pStyle w:val="ListParagraph"/>
        <w:numPr>
          <w:ilvl w:val="0"/>
          <w:numId w:val="1"/>
        </w:numPr>
        <w:spacing w:line="276" w:lineRule="auto"/>
        <w:rPr>
          <w:rFonts w:ascii="Linkpen 1a Print" w:hAnsi="Linkpen 1a Print" w:cs="Times New Roman"/>
          <w:sz w:val="20"/>
          <w:szCs w:val="20"/>
        </w:rPr>
      </w:pPr>
      <w:r w:rsidRPr="00900B49">
        <w:rPr>
          <w:rFonts w:ascii="Linkpen 1a Print" w:hAnsi="Linkpen 1a Print" w:cs="Times New Roman"/>
          <w:color w:val="000000"/>
          <w:sz w:val="20"/>
          <w:szCs w:val="20"/>
        </w:rPr>
        <w:t>other relevant monitoring activities.</w:t>
      </w:r>
    </w:p>
    <w:p w14:paraId="316A7203" w14:textId="77777777" w:rsidR="00C4430C" w:rsidRPr="00900B49" w:rsidRDefault="00C4430C" w:rsidP="00C4430C">
      <w:pPr>
        <w:spacing w:line="276" w:lineRule="auto"/>
        <w:rPr>
          <w:rFonts w:ascii="Linkpen 1a Print" w:hAnsi="Linkpen 1a Print"/>
          <w:sz w:val="20"/>
          <w:szCs w:val="20"/>
        </w:rPr>
      </w:pPr>
    </w:p>
    <w:p w14:paraId="49FF65C7" w14:textId="40D833C3" w:rsidR="004A5C69" w:rsidRPr="00900B49" w:rsidRDefault="00FC4814" w:rsidP="00FC4814">
      <w:pPr>
        <w:spacing w:line="276" w:lineRule="auto"/>
        <w:rPr>
          <w:rFonts w:ascii="Linkpen 1a Print" w:hAnsi="Linkpen 1a Print"/>
          <w:color w:val="000000"/>
          <w:sz w:val="20"/>
          <w:szCs w:val="20"/>
        </w:rPr>
      </w:pPr>
      <w:r w:rsidRPr="00900B49">
        <w:rPr>
          <w:rFonts w:ascii="Linkpen 1a Print" w:hAnsi="Linkpen 1a Print"/>
          <w:color w:val="000000"/>
          <w:sz w:val="20"/>
          <w:szCs w:val="20"/>
        </w:rPr>
        <w:t>This ensures we provide the right support for every child and continually refine our approach to close attainment gaps</w:t>
      </w:r>
    </w:p>
    <w:sectPr w:rsidR="004A5C69" w:rsidRPr="00900B49" w:rsidSect="00DB5BF2">
      <w:pgSz w:w="16838" w:h="11906" w:orient="landscape"/>
      <w:pgMar w:top="720" w:right="720" w:bottom="720" w:left="720" w:header="708" w:footer="708" w:gutter="0"/>
      <w:pgBorders w:offsetFrom="page">
        <w:top w:val="thinThickSmallGap" w:sz="24" w:space="24" w:color="002060"/>
        <w:left w:val="thinThickSmallGap" w:sz="24" w:space="24" w:color="002060"/>
        <w:bottom w:val="thickThinSmallGap" w:sz="24" w:space="24" w:color="002060"/>
        <w:right w:val="thickThinSmallGap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EA934C5" w14:textId="77777777" w:rsidR="00B801FC" w:rsidRDefault="00B801FC" w:rsidP="003C3A8F">
      <w:r>
        <w:separator/>
      </w:r>
    </w:p>
  </w:endnote>
  <w:endnote w:type="continuationSeparator" w:id="0">
    <w:p w14:paraId="7575A6D8" w14:textId="77777777" w:rsidR="00B801FC" w:rsidRDefault="00B801FC" w:rsidP="003C3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nkpen 1a Print">
    <w:panose1 w:val="020B0604020202020204"/>
    <w:charset w:val="4D"/>
    <w:family w:val="script"/>
    <w:pitch w:val="variable"/>
    <w:sig w:usb0="00000007" w:usb1="00000000" w:usb2="00000000" w:usb3="00000000" w:csb0="00000093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92AE435" w14:textId="77777777" w:rsidR="00B801FC" w:rsidRDefault="00B801FC" w:rsidP="003C3A8F">
      <w:r>
        <w:separator/>
      </w:r>
    </w:p>
  </w:footnote>
  <w:footnote w:type="continuationSeparator" w:id="0">
    <w:p w14:paraId="437BC4F8" w14:textId="77777777" w:rsidR="00B801FC" w:rsidRDefault="00B801FC" w:rsidP="003C3A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1A1372D"/>
    <w:multiLevelType w:val="hybridMultilevel"/>
    <w:tmpl w:val="88E65D66"/>
    <w:lvl w:ilvl="0" w:tplc="00E49876">
      <w:start w:val="4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468D9"/>
    <w:multiLevelType w:val="multilevel"/>
    <w:tmpl w:val="45483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A20F69"/>
    <w:multiLevelType w:val="multilevel"/>
    <w:tmpl w:val="D868C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C94C02"/>
    <w:multiLevelType w:val="multilevel"/>
    <w:tmpl w:val="4C76A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4F4AA3"/>
    <w:multiLevelType w:val="hybridMultilevel"/>
    <w:tmpl w:val="6FB6F7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36932940">
    <w:abstractNumId w:val="0"/>
  </w:num>
  <w:num w:numId="2" w16cid:durableId="1687055183">
    <w:abstractNumId w:val="4"/>
  </w:num>
  <w:num w:numId="3" w16cid:durableId="1367212919">
    <w:abstractNumId w:val="2"/>
  </w:num>
  <w:num w:numId="4" w16cid:durableId="285359483">
    <w:abstractNumId w:val="1"/>
  </w:num>
  <w:num w:numId="5" w16cid:durableId="905646703">
    <w:abstractNumId w:val="3"/>
  </w:num>
  <w:numIdMacAtCleanup w:val="5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A8F"/>
    <w:rsid w:val="00002520"/>
    <w:rsid w:val="000367B9"/>
    <w:rsid w:val="000619B8"/>
    <w:rsid w:val="000A3678"/>
    <w:rsid w:val="000B7873"/>
    <w:rsid w:val="000D7B23"/>
    <w:rsid w:val="000F79F3"/>
    <w:rsid w:val="00105D5A"/>
    <w:rsid w:val="00105D87"/>
    <w:rsid w:val="00124997"/>
    <w:rsid w:val="001A5CCF"/>
    <w:rsid w:val="001B5286"/>
    <w:rsid w:val="001F6C74"/>
    <w:rsid w:val="0020629E"/>
    <w:rsid w:val="0025776B"/>
    <w:rsid w:val="002B3639"/>
    <w:rsid w:val="002B7080"/>
    <w:rsid w:val="002C2858"/>
    <w:rsid w:val="00306C75"/>
    <w:rsid w:val="00306E6D"/>
    <w:rsid w:val="00355468"/>
    <w:rsid w:val="003610DC"/>
    <w:rsid w:val="0036294E"/>
    <w:rsid w:val="00362FBE"/>
    <w:rsid w:val="003853E7"/>
    <w:rsid w:val="00396F5D"/>
    <w:rsid w:val="003B28ED"/>
    <w:rsid w:val="003C3A8F"/>
    <w:rsid w:val="003D63C8"/>
    <w:rsid w:val="003E09E8"/>
    <w:rsid w:val="003F0606"/>
    <w:rsid w:val="004007C2"/>
    <w:rsid w:val="00405FB5"/>
    <w:rsid w:val="00466D82"/>
    <w:rsid w:val="004A5C69"/>
    <w:rsid w:val="004A6D97"/>
    <w:rsid w:val="004C2535"/>
    <w:rsid w:val="004C40F0"/>
    <w:rsid w:val="004D358C"/>
    <w:rsid w:val="00504C36"/>
    <w:rsid w:val="00543F9A"/>
    <w:rsid w:val="00581070"/>
    <w:rsid w:val="00583E25"/>
    <w:rsid w:val="005D1C62"/>
    <w:rsid w:val="005E7464"/>
    <w:rsid w:val="005F559C"/>
    <w:rsid w:val="005F71E4"/>
    <w:rsid w:val="005F7C08"/>
    <w:rsid w:val="006703AC"/>
    <w:rsid w:val="006749F3"/>
    <w:rsid w:val="00687F3B"/>
    <w:rsid w:val="006D4F1D"/>
    <w:rsid w:val="006D62FD"/>
    <w:rsid w:val="006E648F"/>
    <w:rsid w:val="00710606"/>
    <w:rsid w:val="0072198E"/>
    <w:rsid w:val="007274A4"/>
    <w:rsid w:val="007335F2"/>
    <w:rsid w:val="00740B51"/>
    <w:rsid w:val="00745E04"/>
    <w:rsid w:val="00751910"/>
    <w:rsid w:val="00757242"/>
    <w:rsid w:val="00785C1B"/>
    <w:rsid w:val="007A34ED"/>
    <w:rsid w:val="007A7510"/>
    <w:rsid w:val="007C6E42"/>
    <w:rsid w:val="007E055B"/>
    <w:rsid w:val="007E3CA6"/>
    <w:rsid w:val="007F31FB"/>
    <w:rsid w:val="008010E2"/>
    <w:rsid w:val="0080381A"/>
    <w:rsid w:val="00810FA9"/>
    <w:rsid w:val="008374BD"/>
    <w:rsid w:val="00843C26"/>
    <w:rsid w:val="0084465E"/>
    <w:rsid w:val="008C10A2"/>
    <w:rsid w:val="008E1233"/>
    <w:rsid w:val="00900B49"/>
    <w:rsid w:val="0094031D"/>
    <w:rsid w:val="00956EBE"/>
    <w:rsid w:val="009619EA"/>
    <w:rsid w:val="00977A74"/>
    <w:rsid w:val="009A41D6"/>
    <w:rsid w:val="009B362A"/>
    <w:rsid w:val="009E46E2"/>
    <w:rsid w:val="00A02DFE"/>
    <w:rsid w:val="00A05CCA"/>
    <w:rsid w:val="00A315D5"/>
    <w:rsid w:val="00A62946"/>
    <w:rsid w:val="00A8287C"/>
    <w:rsid w:val="00A92540"/>
    <w:rsid w:val="00A997EA"/>
    <w:rsid w:val="00AD6328"/>
    <w:rsid w:val="00AE5F2E"/>
    <w:rsid w:val="00B06D00"/>
    <w:rsid w:val="00B10574"/>
    <w:rsid w:val="00B3358F"/>
    <w:rsid w:val="00B621EF"/>
    <w:rsid w:val="00B801FC"/>
    <w:rsid w:val="00BB68F0"/>
    <w:rsid w:val="00BC3595"/>
    <w:rsid w:val="00C21068"/>
    <w:rsid w:val="00C26B1E"/>
    <w:rsid w:val="00C3233A"/>
    <w:rsid w:val="00C40658"/>
    <w:rsid w:val="00C424CF"/>
    <w:rsid w:val="00C4430C"/>
    <w:rsid w:val="00C71547"/>
    <w:rsid w:val="00C85E6B"/>
    <w:rsid w:val="00CA42BA"/>
    <w:rsid w:val="00CA65AA"/>
    <w:rsid w:val="00CB24A5"/>
    <w:rsid w:val="00CD544D"/>
    <w:rsid w:val="00D04120"/>
    <w:rsid w:val="00D66591"/>
    <w:rsid w:val="00D802A5"/>
    <w:rsid w:val="00D81BBD"/>
    <w:rsid w:val="00D90A86"/>
    <w:rsid w:val="00D95AC2"/>
    <w:rsid w:val="00DB5BF2"/>
    <w:rsid w:val="00DC13A7"/>
    <w:rsid w:val="00DC1E69"/>
    <w:rsid w:val="00DD3B65"/>
    <w:rsid w:val="00DD7736"/>
    <w:rsid w:val="00E04EA6"/>
    <w:rsid w:val="00E624E4"/>
    <w:rsid w:val="00E62D73"/>
    <w:rsid w:val="00E651AA"/>
    <w:rsid w:val="00E84446"/>
    <w:rsid w:val="00EF5F5F"/>
    <w:rsid w:val="00F103D3"/>
    <w:rsid w:val="00F14BE4"/>
    <w:rsid w:val="00F16E00"/>
    <w:rsid w:val="00F26D5E"/>
    <w:rsid w:val="00F30192"/>
    <w:rsid w:val="00F34B18"/>
    <w:rsid w:val="00F96FDF"/>
    <w:rsid w:val="00FC4814"/>
    <w:rsid w:val="00FD185C"/>
    <w:rsid w:val="00FD60F6"/>
    <w:rsid w:val="00FD6D1E"/>
    <w:rsid w:val="02921DEB"/>
    <w:rsid w:val="03E7A8E0"/>
    <w:rsid w:val="0629A253"/>
    <w:rsid w:val="06B0B45E"/>
    <w:rsid w:val="0803FA44"/>
    <w:rsid w:val="0A868B05"/>
    <w:rsid w:val="0CACCA66"/>
    <w:rsid w:val="0D906BE4"/>
    <w:rsid w:val="0F1AA57B"/>
    <w:rsid w:val="1085AFBD"/>
    <w:rsid w:val="12CE73B8"/>
    <w:rsid w:val="1415FA30"/>
    <w:rsid w:val="14F7E1E3"/>
    <w:rsid w:val="156130B4"/>
    <w:rsid w:val="17905F4A"/>
    <w:rsid w:val="195E5C49"/>
    <w:rsid w:val="1A3F9D36"/>
    <w:rsid w:val="1A8DEE20"/>
    <w:rsid w:val="1B95DB7B"/>
    <w:rsid w:val="1BFB89C0"/>
    <w:rsid w:val="1C927AD5"/>
    <w:rsid w:val="1D319B21"/>
    <w:rsid w:val="1D9A2F23"/>
    <w:rsid w:val="1EF0C554"/>
    <w:rsid w:val="1F6AD024"/>
    <w:rsid w:val="20AAA700"/>
    <w:rsid w:val="21540B5F"/>
    <w:rsid w:val="223E4545"/>
    <w:rsid w:val="24F1D3AE"/>
    <w:rsid w:val="26376BB7"/>
    <w:rsid w:val="2BF31566"/>
    <w:rsid w:val="2C087334"/>
    <w:rsid w:val="2CF84E35"/>
    <w:rsid w:val="2EEA9111"/>
    <w:rsid w:val="2F896F37"/>
    <w:rsid w:val="312281C1"/>
    <w:rsid w:val="3146713F"/>
    <w:rsid w:val="3151C279"/>
    <w:rsid w:val="3262A4A8"/>
    <w:rsid w:val="341E8D34"/>
    <w:rsid w:val="357EE541"/>
    <w:rsid w:val="3758B2EF"/>
    <w:rsid w:val="3766EA6B"/>
    <w:rsid w:val="376BB13D"/>
    <w:rsid w:val="379A0177"/>
    <w:rsid w:val="38141579"/>
    <w:rsid w:val="394D0584"/>
    <w:rsid w:val="3B49629C"/>
    <w:rsid w:val="3C97E47F"/>
    <w:rsid w:val="412E7F85"/>
    <w:rsid w:val="42DC3AB1"/>
    <w:rsid w:val="441E97A5"/>
    <w:rsid w:val="44555F9F"/>
    <w:rsid w:val="46496331"/>
    <w:rsid w:val="48262E67"/>
    <w:rsid w:val="49427712"/>
    <w:rsid w:val="49C50692"/>
    <w:rsid w:val="4B021C4D"/>
    <w:rsid w:val="4B0C8A3D"/>
    <w:rsid w:val="4B5060C6"/>
    <w:rsid w:val="4BF05958"/>
    <w:rsid w:val="4D805BC0"/>
    <w:rsid w:val="4DAC89C8"/>
    <w:rsid w:val="4F121472"/>
    <w:rsid w:val="5001A4A7"/>
    <w:rsid w:val="5191C290"/>
    <w:rsid w:val="55820D31"/>
    <w:rsid w:val="5649F1EC"/>
    <w:rsid w:val="566E5880"/>
    <w:rsid w:val="571AC86C"/>
    <w:rsid w:val="57E8D69B"/>
    <w:rsid w:val="591A5CB5"/>
    <w:rsid w:val="5ADDDC79"/>
    <w:rsid w:val="5B9ABC99"/>
    <w:rsid w:val="5D2C34E2"/>
    <w:rsid w:val="5DA353D5"/>
    <w:rsid w:val="5DFD74E8"/>
    <w:rsid w:val="5ED9000E"/>
    <w:rsid w:val="602F77D5"/>
    <w:rsid w:val="61231F8B"/>
    <w:rsid w:val="6327E185"/>
    <w:rsid w:val="639D83A7"/>
    <w:rsid w:val="63FBD2E1"/>
    <w:rsid w:val="67090637"/>
    <w:rsid w:val="69BC57F8"/>
    <w:rsid w:val="6C5BD567"/>
    <w:rsid w:val="6CF2E194"/>
    <w:rsid w:val="6D7E71F2"/>
    <w:rsid w:val="6E960F6F"/>
    <w:rsid w:val="6E9F3C6A"/>
    <w:rsid w:val="7257F6C3"/>
    <w:rsid w:val="7263DAF4"/>
    <w:rsid w:val="72C82B97"/>
    <w:rsid w:val="73F7C435"/>
    <w:rsid w:val="75637E36"/>
    <w:rsid w:val="75BEB11B"/>
    <w:rsid w:val="77328C63"/>
    <w:rsid w:val="7A04F3C1"/>
    <w:rsid w:val="7BF08703"/>
    <w:rsid w:val="7D4FD3A8"/>
    <w:rsid w:val="7F3E5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DC8DE"/>
  <w15:chartTrackingRefBased/>
  <w15:docId w15:val="{41F963A1-B53D-0941-9847-EF64A80F1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3A8F"/>
    <w:rPr>
      <w:rFonts w:ascii="Times New Roman" w:eastAsia="Times New Roman" w:hAnsi="Times New Roman" w:cs="Times New Roman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776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7F31F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3A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3A8F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C3A8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3A8F"/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3C3A8F"/>
    <w:pPr>
      <w:widowControl w:val="0"/>
      <w:autoSpaceDE w:val="0"/>
      <w:autoSpaceDN w:val="0"/>
    </w:pPr>
    <w:rPr>
      <w:rFonts w:ascii="Cambria" w:eastAsia="Cambria" w:hAnsi="Cambria" w:cs="Cambria"/>
      <w:sz w:val="22"/>
      <w:szCs w:val="22"/>
      <w:lang w:bidi="en-GB"/>
    </w:rPr>
  </w:style>
  <w:style w:type="table" w:styleId="TableGrid">
    <w:name w:val="Table Grid"/>
    <w:basedOn w:val="TableNormal"/>
    <w:uiPriority w:val="59"/>
    <w:rsid w:val="003C3A8F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02DFE"/>
    <w:rPr>
      <w:rFonts w:ascii="Times New Roman" w:eastAsia="Times New Roman" w:hAnsi="Times New Roman" w:cs="Times New Roman"/>
      <w:lang w:eastAsia="en-GB"/>
    </w:rPr>
  </w:style>
  <w:style w:type="paragraph" w:customStyle="1" w:styleId="TableParagraph">
    <w:name w:val="Table Paragraph"/>
    <w:basedOn w:val="Normal"/>
    <w:uiPriority w:val="1"/>
    <w:qFormat/>
    <w:rsid w:val="004A6D97"/>
    <w:pPr>
      <w:widowControl w:val="0"/>
      <w:autoSpaceDE w:val="0"/>
      <w:autoSpaceDN w:val="0"/>
    </w:pPr>
    <w:rPr>
      <w:rFonts w:ascii="Cambria" w:eastAsia="Cambria" w:hAnsi="Cambria" w:cs="Cambria"/>
      <w:sz w:val="22"/>
      <w:szCs w:val="22"/>
      <w:lang w:bidi="en-GB"/>
    </w:rPr>
  </w:style>
  <w:style w:type="paragraph" w:styleId="NormalWeb">
    <w:name w:val="Normal (Web)"/>
    <w:basedOn w:val="Normal"/>
    <w:uiPriority w:val="99"/>
    <w:unhideWhenUsed/>
    <w:rsid w:val="00740B51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2BF31566"/>
    <w:rPr>
      <w:rFonts w:asciiTheme="minorHAnsi" w:eastAsiaTheme="minorEastAsia" w:hAnsiTheme="minorHAnsi" w:cstheme="minorBidi"/>
      <w:sz w:val="24"/>
      <w:szCs w:val="24"/>
    </w:rPr>
  </w:style>
  <w:style w:type="character" w:customStyle="1" w:styleId="eop">
    <w:name w:val="eop"/>
    <w:basedOn w:val="DefaultParagraphFont"/>
    <w:rsid w:val="2BF31566"/>
    <w:rPr>
      <w:rFonts w:asciiTheme="minorHAnsi" w:eastAsiaTheme="minorEastAsia" w:hAnsiTheme="minorHAnsi" w:cstheme="minorBidi"/>
      <w:sz w:val="24"/>
      <w:szCs w:val="24"/>
    </w:rPr>
  </w:style>
  <w:style w:type="paragraph" w:customStyle="1" w:styleId="lessonskey-word">
    <w:name w:val="lessons__key-word"/>
    <w:basedOn w:val="Normal"/>
    <w:rsid w:val="003F0606"/>
    <w:pPr>
      <w:spacing w:before="100" w:beforeAutospacing="1" w:after="100" w:afterAutospacing="1"/>
    </w:pPr>
  </w:style>
  <w:style w:type="paragraph" w:customStyle="1" w:styleId="paragraph">
    <w:name w:val="paragraph"/>
    <w:basedOn w:val="Normal"/>
    <w:rsid w:val="00FD6D1E"/>
    <w:pPr>
      <w:spacing w:before="100" w:beforeAutospacing="1" w:after="100" w:afterAutospacing="1"/>
    </w:pPr>
  </w:style>
  <w:style w:type="character" w:customStyle="1" w:styleId="wacimagecontainer">
    <w:name w:val="wacimagecontainer"/>
    <w:basedOn w:val="DefaultParagraphFont"/>
    <w:rsid w:val="00F30192"/>
  </w:style>
  <w:style w:type="character" w:customStyle="1" w:styleId="apple-converted-space">
    <w:name w:val="apple-converted-space"/>
    <w:basedOn w:val="DefaultParagraphFont"/>
    <w:rsid w:val="00F96FDF"/>
  </w:style>
  <w:style w:type="character" w:styleId="Emphasis">
    <w:name w:val="Emphasis"/>
    <w:basedOn w:val="DefaultParagraphFont"/>
    <w:uiPriority w:val="20"/>
    <w:qFormat/>
    <w:rsid w:val="00F96FDF"/>
    <w:rPr>
      <w:i/>
      <w:iCs/>
    </w:rPr>
  </w:style>
  <w:style w:type="character" w:styleId="Strong">
    <w:name w:val="Strong"/>
    <w:basedOn w:val="DefaultParagraphFont"/>
    <w:uiPriority w:val="22"/>
    <w:qFormat/>
    <w:rsid w:val="00F96FDF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7F31FB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776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71547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154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d3a6c4-33bd-49c7-b98a-bf8346d1a11f">
      <Terms xmlns="http://schemas.microsoft.com/office/infopath/2007/PartnerControls"/>
    </lcf76f155ced4ddcb4097134ff3c332f>
    <TaxCatchAll xmlns="2314b42f-890c-4295-a2de-217a1487084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D6173468F8474AB47AA2FC76F23D32" ma:contentTypeVersion="19" ma:contentTypeDescription="Create a new document." ma:contentTypeScope="" ma:versionID="8b1c2f6d6ca1a782128d01a6ab630cdf">
  <xsd:schema xmlns:xsd="http://www.w3.org/2001/XMLSchema" xmlns:xs="http://www.w3.org/2001/XMLSchema" xmlns:p="http://schemas.microsoft.com/office/2006/metadata/properties" xmlns:ns2="a4d3a6c4-33bd-49c7-b98a-bf8346d1a11f" xmlns:ns3="2314b42f-890c-4295-a2de-217a1487084d" targetNamespace="http://schemas.microsoft.com/office/2006/metadata/properties" ma:root="true" ma:fieldsID="4097a3e9f9f46a37fb453a2dde0853e4" ns2:_="" ns3:_="">
    <xsd:import namespace="a4d3a6c4-33bd-49c7-b98a-bf8346d1a11f"/>
    <xsd:import namespace="2314b42f-890c-4295-a2de-217a148708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3a6c4-33bd-49c7-b98a-bf8346d1a1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e1989bb-7060-4fd4-9a82-a4aacd7095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4b42f-890c-4295-a2de-217a1487084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b77279a-f5ba-4422-9bcb-8e9bda1864d3}" ma:internalName="TaxCatchAll" ma:showField="CatchAllData" ma:web="2314b42f-890c-4295-a2de-217a148708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5DCE17-227B-437A-8BF1-8FC8449B8F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6F942D-5200-486A-8C9F-52306F685866}">
  <ds:schemaRefs>
    <ds:schemaRef ds:uri="http://schemas.microsoft.com/office/2006/metadata/properties"/>
    <ds:schemaRef ds:uri="http://schemas.microsoft.com/office/infopath/2007/PartnerControls"/>
    <ds:schemaRef ds:uri="a4d3a6c4-33bd-49c7-b98a-bf8346d1a11f"/>
    <ds:schemaRef ds:uri="2314b42f-890c-4295-a2de-217a1487084d"/>
  </ds:schemaRefs>
</ds:datastoreItem>
</file>

<file path=customXml/itemProps3.xml><?xml version="1.0" encoding="utf-8"?>
<ds:datastoreItem xmlns:ds="http://schemas.openxmlformats.org/officeDocument/2006/customXml" ds:itemID="{CDF6AAF6-52DF-40F3-BEDC-E9741E4B3C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d3a6c4-33bd-49c7-b98a-bf8346d1a11f"/>
    <ds:schemaRef ds:uri="2314b42f-890c-4295-a2de-217a148708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1218</Words>
  <Characters>6947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SALE</dc:creator>
  <cp:keywords/>
  <dc:description/>
  <cp:lastModifiedBy>C POINTON</cp:lastModifiedBy>
  <cp:revision>2</cp:revision>
  <dcterms:created xsi:type="dcterms:W3CDTF">2026-10-06T09:07:00Z</dcterms:created>
  <dcterms:modified xsi:type="dcterms:W3CDTF">2026-10-06T09:07:00Z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0x010100C2D6173468F8474AB47AA2FC76F23D32</vt:lpwstr>
  </property>
  <property fmtid="{D5CDD505-2E9C-101B-9397-08002B2CF9AE}" pid="3" name="MediaServiceImageTags">
    <vt:lpwstr/>
  </property>
</Properties>
</file>