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D2B4CFF" w14:textId="77777777" w:rsidR="0076107E" w:rsidRPr="001A7A06" w:rsidRDefault="00D77230" w:rsidP="005D5594">
      <w:pPr>
        <w:pStyle w:val="BodyText"/>
        <w:spacing w:before="0"/>
        <w:ind w:left="0" w:firstLine="0"/>
        <w:jc w:val="center"/>
        <w:rPr>
          <w:rFonts w:asciiTheme="minorHAnsi" w:hAnsiTheme="minorHAnsi" w:cstheme="minorHAnsi"/>
        </w:rPr>
      </w:pPr>
      <w:r w:rsidRPr="001A7A06">
        <w:rPr>
          <w:rFonts w:asciiTheme="minorHAnsi" w:hAnsiTheme="minorHAnsi" w:cstheme="minorHAnsi"/>
          <w:noProof/>
        </w:rPr>
        <w:drawing>
          <wp:inline distT="0" distB="0" distL="0" distR="0" wp14:anchorId="690703F8" wp14:editId="5FC29201">
            <wp:extent cx="3340729" cy="2806575"/>
            <wp:effectExtent l="0" t="0" r="0"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0">
                      <a:extLst>
                        <a:ext uri="{28A0092B-C50C-407E-A947-70E740481C1C}">
                          <a14:useLocalDpi xmlns:a14="http://schemas.microsoft.com/office/drawing/2010/main" val="0"/>
                        </a:ext>
                      </a:extLst>
                    </a:blip>
                    <a:stretch>
                      <a:fillRect/>
                    </a:stretch>
                  </pic:blipFill>
                  <pic:spPr>
                    <a:xfrm>
                      <a:off x="0" y="0"/>
                      <a:ext cx="3365943" cy="2827757"/>
                    </a:xfrm>
                    <a:prstGeom prst="rect">
                      <a:avLst/>
                    </a:prstGeom>
                  </pic:spPr>
                </pic:pic>
              </a:graphicData>
            </a:graphic>
          </wp:inline>
        </w:drawing>
      </w:r>
    </w:p>
    <w:p w14:paraId="0135CFB2" w14:textId="77777777" w:rsidR="0076107E" w:rsidRDefault="0076107E" w:rsidP="007B21E9">
      <w:pPr>
        <w:pStyle w:val="BodyText"/>
        <w:spacing w:before="869"/>
        <w:ind w:left="0" w:firstLine="0"/>
        <w:jc w:val="center"/>
        <w:rPr>
          <w:rFonts w:asciiTheme="minorHAnsi" w:hAnsiTheme="minorHAnsi" w:cstheme="minorHAnsi"/>
          <w:sz w:val="52"/>
          <w:szCs w:val="52"/>
        </w:rPr>
      </w:pPr>
    </w:p>
    <w:p w14:paraId="086D994A" w14:textId="77777777" w:rsidR="00EB3A94" w:rsidRDefault="00EB3A94" w:rsidP="007B21E9">
      <w:pPr>
        <w:pStyle w:val="BodyText"/>
        <w:spacing w:before="869"/>
        <w:ind w:left="0" w:firstLine="0"/>
        <w:jc w:val="center"/>
        <w:rPr>
          <w:rFonts w:asciiTheme="minorHAnsi" w:hAnsiTheme="minorHAnsi" w:cstheme="minorHAnsi"/>
          <w:sz w:val="52"/>
          <w:szCs w:val="52"/>
        </w:rPr>
      </w:pPr>
    </w:p>
    <w:p w14:paraId="6F9E5325" w14:textId="77777777" w:rsidR="00EB3A94" w:rsidRPr="007B21E9" w:rsidRDefault="00EB3A94" w:rsidP="007B21E9">
      <w:pPr>
        <w:pStyle w:val="BodyText"/>
        <w:spacing w:before="869"/>
        <w:ind w:left="0" w:firstLine="0"/>
        <w:jc w:val="center"/>
        <w:rPr>
          <w:rFonts w:asciiTheme="minorHAnsi" w:hAnsiTheme="minorHAnsi" w:cstheme="minorHAnsi"/>
          <w:sz w:val="52"/>
          <w:szCs w:val="52"/>
        </w:rPr>
      </w:pPr>
    </w:p>
    <w:p w14:paraId="27E89EAD" w14:textId="77777777" w:rsidR="0076107E" w:rsidRPr="007B21E9" w:rsidRDefault="00B40147" w:rsidP="007B21E9">
      <w:pPr>
        <w:pStyle w:val="Title"/>
        <w:jc w:val="center"/>
        <w:rPr>
          <w:rFonts w:asciiTheme="minorHAnsi" w:hAnsiTheme="minorHAnsi" w:cstheme="minorHAnsi"/>
          <w:sz w:val="52"/>
          <w:szCs w:val="52"/>
        </w:rPr>
      </w:pPr>
      <w:r>
        <w:rPr>
          <w:rFonts w:asciiTheme="minorHAnsi" w:hAnsiTheme="minorHAnsi" w:cstheme="minorHAnsi"/>
          <w:spacing w:val="-2"/>
          <w:sz w:val="52"/>
          <w:szCs w:val="52"/>
        </w:rPr>
        <w:t xml:space="preserve">Pupil Premium </w:t>
      </w:r>
      <w:r w:rsidR="00D77230" w:rsidRPr="007B21E9">
        <w:rPr>
          <w:rFonts w:asciiTheme="minorHAnsi" w:hAnsiTheme="minorHAnsi" w:cstheme="minorHAnsi"/>
          <w:spacing w:val="-2"/>
          <w:sz w:val="52"/>
          <w:szCs w:val="52"/>
        </w:rPr>
        <w:t>Policy</w:t>
      </w:r>
    </w:p>
    <w:p w14:paraId="221C280B" w14:textId="77777777" w:rsidR="0076107E" w:rsidRPr="007B21E9" w:rsidRDefault="0076107E" w:rsidP="007B21E9">
      <w:pPr>
        <w:pStyle w:val="BodyText"/>
        <w:spacing w:before="134"/>
        <w:ind w:left="0" w:firstLine="0"/>
        <w:jc w:val="center"/>
        <w:rPr>
          <w:rFonts w:asciiTheme="minorHAnsi" w:hAnsiTheme="minorHAnsi" w:cstheme="minorHAnsi"/>
          <w:b/>
          <w:sz w:val="52"/>
          <w:szCs w:val="52"/>
        </w:rPr>
      </w:pPr>
    </w:p>
    <w:p w14:paraId="2D38F5A1" w14:textId="77777777" w:rsidR="0076107E" w:rsidRPr="007B21E9" w:rsidRDefault="00D77230" w:rsidP="007B21E9">
      <w:pPr>
        <w:ind w:left="220"/>
        <w:jc w:val="center"/>
        <w:rPr>
          <w:rFonts w:asciiTheme="minorHAnsi" w:hAnsiTheme="minorHAnsi" w:cstheme="minorHAnsi"/>
          <w:b/>
          <w:sz w:val="52"/>
          <w:szCs w:val="52"/>
        </w:rPr>
      </w:pPr>
      <w:r w:rsidRPr="007B21E9">
        <w:rPr>
          <w:rFonts w:asciiTheme="minorHAnsi" w:hAnsiTheme="minorHAnsi" w:cstheme="minorHAnsi"/>
          <w:b/>
          <w:sz w:val="52"/>
          <w:szCs w:val="52"/>
        </w:rPr>
        <w:t>Date</w:t>
      </w:r>
      <w:r w:rsidRPr="007B21E9">
        <w:rPr>
          <w:rFonts w:asciiTheme="minorHAnsi" w:hAnsiTheme="minorHAnsi" w:cstheme="minorHAnsi"/>
          <w:b/>
          <w:spacing w:val="-7"/>
          <w:sz w:val="52"/>
          <w:szCs w:val="52"/>
        </w:rPr>
        <w:t xml:space="preserve"> </w:t>
      </w:r>
      <w:r w:rsidRPr="007B21E9">
        <w:rPr>
          <w:rFonts w:asciiTheme="minorHAnsi" w:hAnsiTheme="minorHAnsi" w:cstheme="minorHAnsi"/>
          <w:b/>
          <w:sz w:val="52"/>
          <w:szCs w:val="52"/>
        </w:rPr>
        <w:t>policy</w:t>
      </w:r>
      <w:r w:rsidRPr="007B21E9">
        <w:rPr>
          <w:rFonts w:asciiTheme="minorHAnsi" w:hAnsiTheme="minorHAnsi" w:cstheme="minorHAnsi"/>
          <w:b/>
          <w:spacing w:val="-5"/>
          <w:sz w:val="52"/>
          <w:szCs w:val="52"/>
        </w:rPr>
        <w:t xml:space="preserve"> </w:t>
      </w:r>
      <w:r w:rsidRPr="007B21E9">
        <w:rPr>
          <w:rFonts w:asciiTheme="minorHAnsi" w:hAnsiTheme="minorHAnsi" w:cstheme="minorHAnsi"/>
          <w:b/>
          <w:sz w:val="52"/>
          <w:szCs w:val="52"/>
        </w:rPr>
        <w:t>reviewed:</w:t>
      </w:r>
      <w:r w:rsidRPr="007B21E9">
        <w:rPr>
          <w:rFonts w:asciiTheme="minorHAnsi" w:hAnsiTheme="minorHAnsi" w:cstheme="minorHAnsi"/>
          <w:b/>
          <w:spacing w:val="-4"/>
          <w:sz w:val="52"/>
          <w:szCs w:val="52"/>
        </w:rPr>
        <w:t xml:space="preserve"> </w:t>
      </w:r>
      <w:r w:rsidR="00002132">
        <w:rPr>
          <w:rFonts w:asciiTheme="minorHAnsi" w:hAnsiTheme="minorHAnsi" w:cstheme="minorHAnsi"/>
          <w:b/>
          <w:spacing w:val="-4"/>
          <w:sz w:val="52"/>
          <w:szCs w:val="52"/>
        </w:rPr>
        <w:t>September 2026</w:t>
      </w:r>
    </w:p>
    <w:p w14:paraId="7D33EDD6" w14:textId="77777777" w:rsidR="0076107E" w:rsidRPr="001A7A06" w:rsidRDefault="0076107E">
      <w:pPr>
        <w:pStyle w:val="BodyText"/>
        <w:spacing w:before="0"/>
        <w:ind w:left="0" w:firstLine="0"/>
        <w:rPr>
          <w:rFonts w:asciiTheme="minorHAnsi" w:hAnsiTheme="minorHAnsi" w:cstheme="minorHAnsi"/>
          <w:b/>
        </w:rPr>
      </w:pPr>
    </w:p>
    <w:p w14:paraId="4C382E77" w14:textId="77777777" w:rsidR="0076107E" w:rsidRPr="001A7A06" w:rsidRDefault="0076107E">
      <w:pPr>
        <w:pStyle w:val="BodyText"/>
        <w:spacing w:before="0"/>
        <w:ind w:left="0" w:firstLine="0"/>
        <w:rPr>
          <w:rFonts w:asciiTheme="minorHAnsi" w:hAnsiTheme="minorHAnsi" w:cstheme="minorHAnsi"/>
          <w:b/>
        </w:rPr>
      </w:pPr>
    </w:p>
    <w:p w14:paraId="225B7182" w14:textId="77777777" w:rsidR="0076107E" w:rsidRPr="001A7A06" w:rsidRDefault="0076107E">
      <w:pPr>
        <w:pStyle w:val="BodyText"/>
        <w:spacing w:before="177"/>
        <w:ind w:left="0" w:firstLine="0"/>
        <w:rPr>
          <w:rFonts w:asciiTheme="minorHAnsi" w:hAnsiTheme="minorHAnsi" w:cstheme="minorHAnsi"/>
          <w:b/>
        </w:rPr>
      </w:pPr>
    </w:p>
    <w:p w14:paraId="291E5FBF" w14:textId="77777777" w:rsidR="0076107E" w:rsidRPr="001A7A06" w:rsidRDefault="0076107E">
      <w:pPr>
        <w:rPr>
          <w:rFonts w:asciiTheme="minorHAnsi" w:hAnsiTheme="minorHAnsi" w:cstheme="minorHAnsi"/>
        </w:rPr>
        <w:sectPr w:rsidR="0076107E" w:rsidRPr="001A7A06" w:rsidSect="00804EA8">
          <w:type w:val="continuous"/>
          <w:pgSz w:w="11910" w:h="16840"/>
          <w:pgMar w:top="1080" w:right="1220" w:bottom="280" w:left="1220" w:header="720" w:footer="720" w:gutter="0"/>
          <w:pgBorders w:offsetFrom="page">
            <w:top w:val="single" w:sz="24" w:space="24" w:color="7030A0"/>
            <w:left w:val="single" w:sz="24" w:space="24" w:color="7030A0"/>
            <w:bottom w:val="single" w:sz="24" w:space="24" w:color="7030A0"/>
            <w:right w:val="single" w:sz="24" w:space="24" w:color="7030A0"/>
          </w:pgBorders>
          <w:cols w:space="720"/>
        </w:sectPr>
      </w:pPr>
    </w:p>
    <w:p w14:paraId="0D4BDBDC" w14:textId="77777777" w:rsidR="0076107E" w:rsidRPr="001A7A06" w:rsidRDefault="0076107E">
      <w:pPr>
        <w:rPr>
          <w:rFonts w:asciiTheme="minorHAnsi" w:hAnsiTheme="minorHAnsi" w:cstheme="minorHAnsi"/>
        </w:rPr>
      </w:pPr>
    </w:p>
    <w:p w14:paraId="323E469D"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1A27B7A6" w14:textId="77777777" w:rsidR="00CA129F" w:rsidRDefault="00CA129F" w:rsidP="00CA129F">
      <w:pPr>
        <w:spacing w:before="240" w:after="240"/>
      </w:pPr>
      <w:r>
        <w:rPr>
          <w:b/>
          <w:bCs/>
          <w:color w:val="000000"/>
          <w:sz w:val="24"/>
          <w:szCs w:val="24"/>
        </w:rPr>
        <w:t>1. Introduction and Purpose</w:t>
      </w:r>
    </w:p>
    <w:p w14:paraId="00BD2124" w14:textId="77777777" w:rsidR="00CA129F" w:rsidRDefault="00CA129F" w:rsidP="00CA129F">
      <w:pPr>
        <w:spacing w:before="240" w:after="240"/>
      </w:pPr>
      <w:r>
        <w:rPr>
          <w:color w:val="000000"/>
          <w:sz w:val="24"/>
          <w:szCs w:val="24"/>
        </w:rPr>
        <w:t>This policy outlines how St Giles' and St George's C of E Academy uses Pupil Premium funding to address inequalities and raise the attainment of disadvantaged pupils. It details our commitment to ensuring that all pupils, regardless of their background, have the opportunity to reach their full potential in mind, body, heart, and spirit, in line with our school vision and Christian values of dignity, resilience, respect, and hope. This policy complies with the latest DfE guidance on Pupil Premium and aligns with the OFSTED inspection framework.</w:t>
      </w:r>
    </w:p>
    <w:p w14:paraId="72AD20A4" w14:textId="77777777" w:rsidR="00CA129F" w:rsidRDefault="00CA129F" w:rsidP="00CA129F">
      <w:pPr>
        <w:spacing w:before="240" w:after="240"/>
      </w:pPr>
      <w:r>
        <w:rPr>
          <w:b/>
          <w:bCs/>
          <w:color w:val="000000"/>
          <w:sz w:val="24"/>
          <w:szCs w:val="24"/>
        </w:rPr>
        <w:t>2. Legislative Framework and Guidance</w:t>
      </w:r>
    </w:p>
    <w:p w14:paraId="76CA271E" w14:textId="77777777" w:rsidR="00CA129F" w:rsidRDefault="00CA129F" w:rsidP="00CA129F">
      <w:pPr>
        <w:spacing w:before="240" w:after="240"/>
      </w:pPr>
      <w:r>
        <w:rPr>
          <w:color w:val="000000"/>
          <w:sz w:val="24"/>
          <w:szCs w:val="24"/>
        </w:rPr>
        <w:t>This policy is informed by the following legislation and guidance:</w:t>
      </w:r>
    </w:p>
    <w:p w14:paraId="444B92B9" w14:textId="77777777" w:rsidR="00CA129F" w:rsidRDefault="00CA129F" w:rsidP="00CA129F">
      <w:pPr>
        <w:widowControl/>
        <w:numPr>
          <w:ilvl w:val="0"/>
          <w:numId w:val="21"/>
        </w:numPr>
        <w:autoSpaceDE/>
        <w:autoSpaceDN/>
        <w:rPr>
          <w:color w:val="000000"/>
          <w:sz w:val="24"/>
          <w:szCs w:val="24"/>
        </w:rPr>
      </w:pPr>
      <w:r>
        <w:rPr>
          <w:color w:val="000000"/>
          <w:sz w:val="24"/>
          <w:szCs w:val="24"/>
        </w:rPr>
        <w:t>Children Act 2004</w:t>
      </w:r>
    </w:p>
    <w:p w14:paraId="2248A18B" w14:textId="77777777" w:rsidR="00CA129F" w:rsidRDefault="00CA129F" w:rsidP="00CA129F">
      <w:pPr>
        <w:widowControl/>
        <w:numPr>
          <w:ilvl w:val="0"/>
          <w:numId w:val="21"/>
        </w:numPr>
        <w:autoSpaceDE/>
        <w:autoSpaceDN/>
        <w:rPr>
          <w:color w:val="000000"/>
          <w:sz w:val="24"/>
          <w:szCs w:val="24"/>
        </w:rPr>
      </w:pPr>
      <w:r>
        <w:rPr>
          <w:color w:val="000000"/>
          <w:sz w:val="24"/>
          <w:szCs w:val="24"/>
        </w:rPr>
        <w:t>Equality Act 2010</w:t>
      </w:r>
    </w:p>
    <w:p w14:paraId="576A1F45" w14:textId="77777777" w:rsidR="00CA129F" w:rsidRDefault="00CA129F" w:rsidP="00CA129F">
      <w:pPr>
        <w:widowControl/>
        <w:numPr>
          <w:ilvl w:val="0"/>
          <w:numId w:val="21"/>
        </w:numPr>
        <w:autoSpaceDE/>
        <w:autoSpaceDN/>
        <w:rPr>
          <w:color w:val="000000"/>
          <w:sz w:val="24"/>
          <w:szCs w:val="24"/>
        </w:rPr>
      </w:pPr>
      <w:r>
        <w:rPr>
          <w:color w:val="000000"/>
          <w:sz w:val="24"/>
          <w:szCs w:val="24"/>
        </w:rPr>
        <w:t>Keeping Children Safe in Education (latest version)</w:t>
      </w:r>
    </w:p>
    <w:p w14:paraId="1D3E88BD" w14:textId="77777777" w:rsidR="00CA129F" w:rsidRDefault="00CA129F" w:rsidP="00CA129F">
      <w:pPr>
        <w:widowControl/>
        <w:numPr>
          <w:ilvl w:val="0"/>
          <w:numId w:val="21"/>
        </w:numPr>
        <w:autoSpaceDE/>
        <w:autoSpaceDN/>
        <w:rPr>
          <w:color w:val="000000"/>
          <w:sz w:val="24"/>
          <w:szCs w:val="24"/>
        </w:rPr>
      </w:pPr>
      <w:r>
        <w:rPr>
          <w:color w:val="000000"/>
          <w:sz w:val="24"/>
          <w:szCs w:val="24"/>
        </w:rPr>
        <w:t>DfE Guidance: "Using Pupil Premium: Guidance for School Leaders" (March 2025)</w:t>
      </w:r>
    </w:p>
    <w:p w14:paraId="03107901" w14:textId="77777777" w:rsidR="00CA129F" w:rsidRDefault="00CA129F" w:rsidP="00CA129F">
      <w:pPr>
        <w:widowControl/>
        <w:numPr>
          <w:ilvl w:val="0"/>
          <w:numId w:val="21"/>
        </w:numPr>
        <w:autoSpaceDE/>
        <w:autoSpaceDN/>
        <w:rPr>
          <w:color w:val="000000"/>
          <w:sz w:val="24"/>
          <w:szCs w:val="24"/>
        </w:rPr>
      </w:pPr>
      <w:r>
        <w:rPr>
          <w:color w:val="000000"/>
          <w:sz w:val="24"/>
          <w:szCs w:val="24"/>
        </w:rPr>
        <w:t>OFSTED Inspection Framework</w:t>
      </w:r>
    </w:p>
    <w:p w14:paraId="29FED3A3" w14:textId="77777777" w:rsidR="00CA129F" w:rsidRDefault="00CA129F" w:rsidP="00CA129F">
      <w:pPr>
        <w:spacing w:before="240" w:after="240"/>
      </w:pPr>
      <w:r>
        <w:rPr>
          <w:b/>
          <w:bCs/>
          <w:color w:val="000000"/>
          <w:sz w:val="24"/>
          <w:szCs w:val="24"/>
        </w:rPr>
        <w:t>3. Definition of Pupil Premium Pupils</w:t>
      </w:r>
    </w:p>
    <w:p w14:paraId="3009D781" w14:textId="77777777" w:rsidR="00CA129F" w:rsidRDefault="00CA129F" w:rsidP="00CA129F">
      <w:pPr>
        <w:spacing w:before="240" w:after="240"/>
      </w:pPr>
      <w:r>
        <w:rPr>
          <w:color w:val="000000"/>
          <w:sz w:val="24"/>
          <w:szCs w:val="24"/>
        </w:rPr>
        <w:t>Pupil Premium funding is allocated to schools for pupils who:</w:t>
      </w:r>
    </w:p>
    <w:p w14:paraId="049D3EB1" w14:textId="77777777" w:rsidR="00CA129F" w:rsidRDefault="00CA129F" w:rsidP="00CA129F">
      <w:pPr>
        <w:widowControl/>
        <w:numPr>
          <w:ilvl w:val="0"/>
          <w:numId w:val="21"/>
        </w:numPr>
        <w:autoSpaceDE/>
        <w:autoSpaceDN/>
        <w:rPr>
          <w:color w:val="000000"/>
          <w:sz w:val="24"/>
          <w:szCs w:val="24"/>
        </w:rPr>
      </w:pPr>
      <w:r>
        <w:rPr>
          <w:color w:val="000000"/>
          <w:sz w:val="24"/>
          <w:szCs w:val="24"/>
        </w:rPr>
        <w:t>Have been eligible for free school meals (FSM) at any point in the last six years (Ever 6 FSM).</w:t>
      </w:r>
    </w:p>
    <w:p w14:paraId="1F7AC313" w14:textId="77777777" w:rsidR="00CA129F" w:rsidRDefault="00CA129F" w:rsidP="00CA129F">
      <w:pPr>
        <w:widowControl/>
        <w:numPr>
          <w:ilvl w:val="0"/>
          <w:numId w:val="21"/>
        </w:numPr>
        <w:autoSpaceDE/>
        <w:autoSpaceDN/>
        <w:rPr>
          <w:color w:val="000000"/>
          <w:sz w:val="24"/>
          <w:szCs w:val="24"/>
        </w:rPr>
      </w:pPr>
      <w:r>
        <w:rPr>
          <w:color w:val="000000"/>
          <w:sz w:val="24"/>
          <w:szCs w:val="24"/>
        </w:rPr>
        <w:t>Have been in local authority care for 1 day or more</w:t>
      </w:r>
    </w:p>
    <w:p w14:paraId="439A8146" w14:textId="77777777" w:rsidR="00CA129F" w:rsidRDefault="00CA129F" w:rsidP="00CA129F">
      <w:pPr>
        <w:widowControl/>
        <w:numPr>
          <w:ilvl w:val="0"/>
          <w:numId w:val="21"/>
        </w:numPr>
        <w:autoSpaceDE/>
        <w:autoSpaceDN/>
        <w:rPr>
          <w:color w:val="000000"/>
          <w:sz w:val="24"/>
          <w:szCs w:val="24"/>
        </w:rPr>
      </w:pPr>
      <w:r>
        <w:rPr>
          <w:color w:val="000000"/>
          <w:sz w:val="24"/>
          <w:szCs w:val="24"/>
        </w:rPr>
        <w:t xml:space="preserve">Have ceased to be in local authority care because of adoption, a special guardianship order, </w:t>
      </w:r>
      <w:r w:rsidR="00002132">
        <w:rPr>
          <w:color w:val="000000"/>
          <w:sz w:val="24"/>
          <w:szCs w:val="24"/>
        </w:rPr>
        <w:t>child arrangements</w:t>
      </w:r>
      <w:r>
        <w:rPr>
          <w:color w:val="000000"/>
          <w:sz w:val="24"/>
          <w:szCs w:val="24"/>
        </w:rPr>
        <w:t xml:space="preserve"> order or a residence order.</w:t>
      </w:r>
    </w:p>
    <w:p w14:paraId="195E3E50" w14:textId="77777777" w:rsidR="00CA129F" w:rsidRDefault="00CA129F" w:rsidP="00CA129F">
      <w:pPr>
        <w:spacing w:before="240" w:after="240"/>
      </w:pPr>
      <w:r>
        <w:rPr>
          <w:b/>
          <w:bCs/>
          <w:color w:val="000000"/>
          <w:sz w:val="24"/>
          <w:szCs w:val="24"/>
        </w:rPr>
        <w:t>4. Aims and Objectives</w:t>
      </w:r>
    </w:p>
    <w:p w14:paraId="4F893B68" w14:textId="77777777" w:rsidR="00CA129F" w:rsidRDefault="00CA129F" w:rsidP="00CA129F">
      <w:pPr>
        <w:spacing w:before="240" w:after="240"/>
      </w:pPr>
      <w:r>
        <w:rPr>
          <w:color w:val="000000"/>
          <w:sz w:val="24"/>
          <w:szCs w:val="24"/>
        </w:rPr>
        <w:t>The aims of this Pupil Premium policy are to:</w:t>
      </w:r>
    </w:p>
    <w:p w14:paraId="5EB8F566" w14:textId="77777777" w:rsidR="00CA129F" w:rsidRDefault="00CA129F" w:rsidP="00CA129F">
      <w:pPr>
        <w:widowControl/>
        <w:numPr>
          <w:ilvl w:val="0"/>
          <w:numId w:val="21"/>
        </w:numPr>
        <w:autoSpaceDE/>
        <w:autoSpaceDN/>
        <w:rPr>
          <w:color w:val="000000"/>
          <w:sz w:val="24"/>
          <w:szCs w:val="24"/>
        </w:rPr>
      </w:pPr>
      <w:r>
        <w:rPr>
          <w:color w:val="000000"/>
          <w:sz w:val="24"/>
          <w:szCs w:val="24"/>
        </w:rPr>
        <w:t>Close the attainment gap between disadvantaged pupils and their non-disadvantaged peers.</w:t>
      </w:r>
    </w:p>
    <w:p w14:paraId="78AB241E" w14:textId="77777777" w:rsidR="00CA129F" w:rsidRDefault="00CA129F" w:rsidP="00CA129F">
      <w:pPr>
        <w:widowControl/>
        <w:numPr>
          <w:ilvl w:val="0"/>
          <w:numId w:val="21"/>
        </w:numPr>
        <w:autoSpaceDE/>
        <w:autoSpaceDN/>
        <w:rPr>
          <w:color w:val="000000"/>
          <w:sz w:val="24"/>
          <w:szCs w:val="24"/>
        </w:rPr>
      </w:pPr>
      <w:r>
        <w:rPr>
          <w:color w:val="000000"/>
          <w:sz w:val="24"/>
          <w:szCs w:val="24"/>
        </w:rPr>
        <w:t>Ensure disadvantaged pupils make at least expected progress in all subjects.</w:t>
      </w:r>
    </w:p>
    <w:p w14:paraId="58957979" w14:textId="77777777" w:rsidR="00CA129F" w:rsidRDefault="00CA129F" w:rsidP="00CA129F">
      <w:pPr>
        <w:widowControl/>
        <w:numPr>
          <w:ilvl w:val="0"/>
          <w:numId w:val="21"/>
        </w:numPr>
        <w:autoSpaceDE/>
        <w:autoSpaceDN/>
        <w:rPr>
          <w:color w:val="000000"/>
          <w:sz w:val="24"/>
          <w:szCs w:val="24"/>
        </w:rPr>
      </w:pPr>
      <w:r>
        <w:rPr>
          <w:color w:val="000000"/>
          <w:sz w:val="24"/>
          <w:szCs w:val="24"/>
        </w:rPr>
        <w:t>Improve the attendance and behaviour of disadvantaged pupils.</w:t>
      </w:r>
    </w:p>
    <w:p w14:paraId="79620A6B" w14:textId="77777777" w:rsidR="00CA129F" w:rsidRDefault="00CA129F" w:rsidP="00CA129F">
      <w:pPr>
        <w:widowControl/>
        <w:numPr>
          <w:ilvl w:val="0"/>
          <w:numId w:val="21"/>
        </w:numPr>
        <w:autoSpaceDE/>
        <w:autoSpaceDN/>
        <w:rPr>
          <w:color w:val="000000"/>
          <w:sz w:val="24"/>
          <w:szCs w:val="24"/>
        </w:rPr>
      </w:pPr>
      <w:r>
        <w:rPr>
          <w:color w:val="000000"/>
          <w:sz w:val="24"/>
          <w:szCs w:val="24"/>
        </w:rPr>
        <w:t>Promote the social, emotional, and mental health (SEMH) of disadvantaged pupils.</w:t>
      </w:r>
    </w:p>
    <w:p w14:paraId="4136A78D" w14:textId="77777777" w:rsidR="00CA129F" w:rsidRDefault="00CA129F" w:rsidP="00CA129F">
      <w:pPr>
        <w:widowControl/>
        <w:numPr>
          <w:ilvl w:val="0"/>
          <w:numId w:val="21"/>
        </w:numPr>
        <w:autoSpaceDE/>
        <w:autoSpaceDN/>
        <w:rPr>
          <w:color w:val="000000"/>
          <w:sz w:val="24"/>
          <w:szCs w:val="24"/>
        </w:rPr>
      </w:pPr>
      <w:r>
        <w:rPr>
          <w:color w:val="000000"/>
          <w:sz w:val="24"/>
          <w:szCs w:val="24"/>
        </w:rPr>
        <w:t>Provide disadvantaged pupils with access to a broad and balanced curriculum, including enrichment opportunities.</w:t>
      </w:r>
    </w:p>
    <w:p w14:paraId="68C6AFA6" w14:textId="77777777" w:rsidR="00CA129F" w:rsidRDefault="00CA129F" w:rsidP="00CA129F">
      <w:pPr>
        <w:widowControl/>
        <w:numPr>
          <w:ilvl w:val="0"/>
          <w:numId w:val="21"/>
        </w:numPr>
        <w:autoSpaceDE/>
        <w:autoSpaceDN/>
        <w:rPr>
          <w:color w:val="000000"/>
          <w:sz w:val="24"/>
          <w:szCs w:val="24"/>
        </w:rPr>
      </w:pPr>
      <w:r>
        <w:rPr>
          <w:color w:val="000000"/>
          <w:sz w:val="24"/>
          <w:szCs w:val="24"/>
        </w:rPr>
        <w:t>Address barriers to learning, including those related to EAL and SEND.</w:t>
      </w:r>
    </w:p>
    <w:p w14:paraId="294D74EF" w14:textId="77777777" w:rsidR="00C671B0" w:rsidRDefault="00C671B0" w:rsidP="00C671B0">
      <w:pPr>
        <w:widowControl/>
        <w:autoSpaceDE/>
        <w:autoSpaceDN/>
        <w:rPr>
          <w:color w:val="000000"/>
          <w:sz w:val="24"/>
          <w:szCs w:val="24"/>
        </w:rPr>
      </w:pPr>
    </w:p>
    <w:p w14:paraId="1B8BB172" w14:textId="77777777" w:rsidR="00C671B0" w:rsidRDefault="00C671B0" w:rsidP="00C671B0">
      <w:pPr>
        <w:widowControl/>
        <w:autoSpaceDE/>
        <w:autoSpaceDN/>
        <w:rPr>
          <w:color w:val="000000"/>
          <w:sz w:val="24"/>
          <w:szCs w:val="24"/>
        </w:rPr>
      </w:pPr>
    </w:p>
    <w:p w14:paraId="592313DE" w14:textId="77777777" w:rsidR="00C671B0" w:rsidRDefault="00C671B0" w:rsidP="00C671B0">
      <w:pPr>
        <w:widowControl/>
        <w:autoSpaceDE/>
        <w:autoSpaceDN/>
        <w:rPr>
          <w:color w:val="000000"/>
          <w:sz w:val="24"/>
          <w:szCs w:val="24"/>
        </w:rPr>
      </w:pPr>
    </w:p>
    <w:p w14:paraId="31BE00FE" w14:textId="77777777" w:rsidR="00C671B0" w:rsidRDefault="00C671B0" w:rsidP="00C671B0">
      <w:pPr>
        <w:widowControl/>
        <w:autoSpaceDE/>
        <w:autoSpaceDN/>
        <w:rPr>
          <w:color w:val="000000"/>
          <w:sz w:val="24"/>
          <w:szCs w:val="24"/>
        </w:rPr>
      </w:pPr>
    </w:p>
    <w:p w14:paraId="6138E5D7" w14:textId="77777777" w:rsidR="00C671B0" w:rsidRDefault="00C671B0" w:rsidP="00C671B0">
      <w:pPr>
        <w:widowControl/>
        <w:autoSpaceDE/>
        <w:autoSpaceDN/>
        <w:rPr>
          <w:color w:val="000000"/>
          <w:sz w:val="24"/>
          <w:szCs w:val="24"/>
        </w:rPr>
      </w:pPr>
    </w:p>
    <w:p w14:paraId="5ED65394" w14:textId="77777777" w:rsidR="00C671B0" w:rsidRDefault="00C671B0" w:rsidP="00C671B0">
      <w:pPr>
        <w:widowControl/>
        <w:autoSpaceDE/>
        <w:autoSpaceDN/>
        <w:rPr>
          <w:color w:val="000000"/>
          <w:sz w:val="24"/>
          <w:szCs w:val="24"/>
        </w:rPr>
      </w:pPr>
    </w:p>
    <w:p w14:paraId="5F5132E0" w14:textId="77777777" w:rsidR="00C671B0" w:rsidRDefault="00C671B0" w:rsidP="00C671B0">
      <w:pPr>
        <w:widowControl/>
        <w:autoSpaceDE/>
        <w:autoSpaceDN/>
        <w:rPr>
          <w:color w:val="000000"/>
          <w:sz w:val="24"/>
          <w:szCs w:val="24"/>
        </w:rPr>
      </w:pPr>
    </w:p>
    <w:p w14:paraId="49199A9C" w14:textId="77777777" w:rsidR="00C671B0" w:rsidRDefault="00C671B0" w:rsidP="00C671B0">
      <w:pPr>
        <w:widowControl/>
        <w:autoSpaceDE/>
        <w:autoSpaceDN/>
        <w:rPr>
          <w:color w:val="000000"/>
          <w:sz w:val="24"/>
          <w:szCs w:val="24"/>
        </w:rPr>
      </w:pPr>
    </w:p>
    <w:p w14:paraId="764D2756" w14:textId="77777777" w:rsidR="00CA129F" w:rsidRDefault="00CA129F" w:rsidP="00CA129F">
      <w:pPr>
        <w:spacing w:before="240" w:after="240"/>
      </w:pPr>
      <w:r>
        <w:rPr>
          <w:color w:val="000000"/>
          <w:sz w:val="24"/>
          <w:szCs w:val="24"/>
        </w:rPr>
        <w:lastRenderedPageBreak/>
        <w:t>Specific objectives include:</w:t>
      </w:r>
    </w:p>
    <w:p w14:paraId="08EB1830" w14:textId="77777777" w:rsidR="00CA129F" w:rsidRDefault="00CA129F" w:rsidP="00CA129F">
      <w:pPr>
        <w:widowControl/>
        <w:numPr>
          <w:ilvl w:val="0"/>
          <w:numId w:val="21"/>
        </w:numPr>
        <w:autoSpaceDE/>
        <w:autoSpaceDN/>
        <w:rPr>
          <w:color w:val="000000"/>
          <w:sz w:val="24"/>
          <w:szCs w:val="24"/>
        </w:rPr>
      </w:pPr>
      <w:r>
        <w:rPr>
          <w:color w:val="000000"/>
          <w:sz w:val="24"/>
          <w:szCs w:val="24"/>
        </w:rPr>
        <w:t>Increasing the percentage of disadvantaged pupils achieving expected standards in reading, writing, and mathematics at the end of Key Stage 2.</w:t>
      </w:r>
    </w:p>
    <w:p w14:paraId="3E0BAC59" w14:textId="77777777" w:rsidR="00CA129F" w:rsidRDefault="00CA129F" w:rsidP="00CA129F">
      <w:pPr>
        <w:widowControl/>
        <w:numPr>
          <w:ilvl w:val="0"/>
          <w:numId w:val="21"/>
        </w:numPr>
        <w:autoSpaceDE/>
        <w:autoSpaceDN/>
        <w:rPr>
          <w:color w:val="000000"/>
          <w:sz w:val="24"/>
          <w:szCs w:val="24"/>
        </w:rPr>
      </w:pPr>
      <w:r>
        <w:rPr>
          <w:color w:val="000000"/>
          <w:sz w:val="24"/>
          <w:szCs w:val="24"/>
        </w:rPr>
        <w:t>Improving the progress scores of disadvantaged pupils in reading, writing, and mathematics.</w:t>
      </w:r>
    </w:p>
    <w:p w14:paraId="60DFB409" w14:textId="77777777" w:rsidR="00CA129F" w:rsidRDefault="00CA129F" w:rsidP="00CA129F">
      <w:pPr>
        <w:widowControl/>
        <w:numPr>
          <w:ilvl w:val="0"/>
          <w:numId w:val="21"/>
        </w:numPr>
        <w:autoSpaceDE/>
        <w:autoSpaceDN/>
        <w:rPr>
          <w:color w:val="000000"/>
          <w:sz w:val="24"/>
          <w:szCs w:val="24"/>
        </w:rPr>
      </w:pPr>
      <w:r>
        <w:rPr>
          <w:color w:val="000000"/>
          <w:sz w:val="24"/>
          <w:szCs w:val="24"/>
        </w:rPr>
        <w:t>Increasing the attendance rate of disadvantaged pupils to be in line with the national average.</w:t>
      </w:r>
    </w:p>
    <w:p w14:paraId="010AB815" w14:textId="77777777" w:rsidR="00CA129F" w:rsidRDefault="00CA129F" w:rsidP="00CA129F">
      <w:pPr>
        <w:widowControl/>
        <w:numPr>
          <w:ilvl w:val="0"/>
          <w:numId w:val="21"/>
        </w:numPr>
        <w:autoSpaceDE/>
        <w:autoSpaceDN/>
        <w:rPr>
          <w:color w:val="000000"/>
          <w:sz w:val="24"/>
          <w:szCs w:val="24"/>
        </w:rPr>
      </w:pPr>
      <w:r>
        <w:rPr>
          <w:color w:val="000000"/>
          <w:sz w:val="24"/>
          <w:szCs w:val="24"/>
        </w:rPr>
        <w:t>Ensuring disadvantaged pupils have access to a range of extracurricular activities.</w:t>
      </w:r>
    </w:p>
    <w:p w14:paraId="1344A5F2" w14:textId="77777777" w:rsidR="00CA129F" w:rsidRDefault="00CA129F" w:rsidP="00CA129F">
      <w:pPr>
        <w:spacing w:before="240" w:after="240"/>
      </w:pPr>
      <w:r>
        <w:rPr>
          <w:b/>
          <w:bCs/>
          <w:color w:val="000000"/>
          <w:sz w:val="24"/>
          <w:szCs w:val="24"/>
        </w:rPr>
        <w:t>5. Roles and Responsibilities</w:t>
      </w:r>
    </w:p>
    <w:p w14:paraId="4B9EDDC0" w14:textId="77777777" w:rsidR="00CA129F" w:rsidRDefault="00C671B0" w:rsidP="00CA129F">
      <w:pPr>
        <w:widowControl/>
        <w:numPr>
          <w:ilvl w:val="0"/>
          <w:numId w:val="21"/>
        </w:numPr>
        <w:autoSpaceDE/>
        <w:autoSpaceDN/>
        <w:rPr>
          <w:color w:val="000000"/>
          <w:sz w:val="24"/>
          <w:szCs w:val="24"/>
        </w:rPr>
      </w:pPr>
      <w:r>
        <w:rPr>
          <w:b/>
          <w:bCs/>
          <w:color w:val="000000"/>
          <w:sz w:val="24"/>
          <w:szCs w:val="24"/>
        </w:rPr>
        <w:t>Local Academy Committee:</w:t>
      </w:r>
      <w:r w:rsidR="00CA129F">
        <w:rPr>
          <w:color w:val="000000"/>
          <w:sz w:val="24"/>
          <w:szCs w:val="24"/>
        </w:rPr>
        <w:t xml:space="preserve"> Oversees the implementation of the Pupil Premium policy and holds the school accountable for the effective use of funding.</w:t>
      </w:r>
    </w:p>
    <w:p w14:paraId="28ADF3DE" w14:textId="77777777" w:rsidR="00CA129F" w:rsidRDefault="00C671B0" w:rsidP="00CA129F">
      <w:pPr>
        <w:widowControl/>
        <w:numPr>
          <w:ilvl w:val="0"/>
          <w:numId w:val="21"/>
        </w:numPr>
        <w:autoSpaceDE/>
        <w:autoSpaceDN/>
        <w:rPr>
          <w:color w:val="000000"/>
          <w:sz w:val="24"/>
          <w:szCs w:val="24"/>
        </w:rPr>
      </w:pPr>
      <w:r>
        <w:rPr>
          <w:b/>
          <w:bCs/>
          <w:color w:val="000000"/>
          <w:sz w:val="24"/>
          <w:szCs w:val="24"/>
        </w:rPr>
        <w:t>Principal</w:t>
      </w:r>
      <w:r w:rsidR="00CA129F">
        <w:rPr>
          <w:b/>
          <w:bCs/>
          <w:color w:val="000000"/>
          <w:sz w:val="24"/>
          <w:szCs w:val="24"/>
        </w:rPr>
        <w:t>:</w:t>
      </w:r>
      <w:r w:rsidR="00CA129F">
        <w:rPr>
          <w:color w:val="000000"/>
          <w:sz w:val="24"/>
          <w:szCs w:val="24"/>
        </w:rPr>
        <w:t xml:space="preserve"> Has overall responsibility for the implementation of the Pupil Premium policy and the achievement of disadvantaged pupils.</w:t>
      </w:r>
    </w:p>
    <w:p w14:paraId="3471571A" w14:textId="77777777" w:rsidR="00CA129F" w:rsidRDefault="00CA129F" w:rsidP="00CA129F">
      <w:pPr>
        <w:widowControl/>
        <w:numPr>
          <w:ilvl w:val="0"/>
          <w:numId w:val="21"/>
        </w:numPr>
        <w:autoSpaceDE/>
        <w:autoSpaceDN/>
        <w:rPr>
          <w:color w:val="000000"/>
          <w:sz w:val="24"/>
          <w:szCs w:val="24"/>
        </w:rPr>
      </w:pPr>
      <w:r>
        <w:rPr>
          <w:b/>
          <w:bCs/>
          <w:color w:val="000000"/>
          <w:sz w:val="24"/>
          <w:szCs w:val="24"/>
        </w:rPr>
        <w:t>Pupil Premium Lead:</w:t>
      </w:r>
      <w:r>
        <w:rPr>
          <w:color w:val="000000"/>
          <w:sz w:val="24"/>
          <w:szCs w:val="24"/>
        </w:rPr>
        <w:t xml:space="preserve"> </w:t>
      </w:r>
      <w:r w:rsidR="00002132">
        <w:rPr>
          <w:color w:val="000000"/>
          <w:sz w:val="24"/>
          <w:szCs w:val="24"/>
        </w:rPr>
        <w:t>Mrs Heaps</w:t>
      </w:r>
      <w:r w:rsidR="00C671B0">
        <w:rPr>
          <w:color w:val="000000"/>
          <w:sz w:val="24"/>
          <w:szCs w:val="24"/>
        </w:rPr>
        <w:t xml:space="preserve"> </w:t>
      </w:r>
      <w:r>
        <w:rPr>
          <w:color w:val="000000"/>
          <w:sz w:val="24"/>
          <w:szCs w:val="24"/>
        </w:rPr>
        <w:t>is responsible for the day-to-day management of the Pupil Premium policy, including:</w:t>
      </w:r>
      <w:r>
        <w:br/>
      </w:r>
    </w:p>
    <w:p w14:paraId="7B2756E9" w14:textId="77777777" w:rsidR="00CA129F" w:rsidRDefault="00CA129F" w:rsidP="00CA129F">
      <w:pPr>
        <w:widowControl/>
        <w:numPr>
          <w:ilvl w:val="1"/>
          <w:numId w:val="21"/>
        </w:numPr>
        <w:autoSpaceDE/>
        <w:autoSpaceDN/>
        <w:rPr>
          <w:color w:val="000000"/>
          <w:sz w:val="24"/>
          <w:szCs w:val="24"/>
        </w:rPr>
      </w:pPr>
      <w:r>
        <w:rPr>
          <w:color w:val="000000"/>
          <w:sz w:val="24"/>
          <w:szCs w:val="24"/>
        </w:rPr>
        <w:t>Identifying eligible pupils.</w:t>
      </w:r>
    </w:p>
    <w:p w14:paraId="2F3E1A03" w14:textId="77777777" w:rsidR="00CA129F" w:rsidRDefault="00CA129F" w:rsidP="00CA129F">
      <w:pPr>
        <w:widowControl/>
        <w:numPr>
          <w:ilvl w:val="1"/>
          <w:numId w:val="21"/>
        </w:numPr>
        <w:autoSpaceDE/>
        <w:autoSpaceDN/>
        <w:rPr>
          <w:color w:val="000000"/>
          <w:sz w:val="24"/>
          <w:szCs w:val="24"/>
        </w:rPr>
      </w:pPr>
      <w:r>
        <w:rPr>
          <w:color w:val="000000"/>
          <w:sz w:val="24"/>
          <w:szCs w:val="24"/>
        </w:rPr>
        <w:t>Assessing the needs of disadvantaged pupils.</w:t>
      </w:r>
    </w:p>
    <w:p w14:paraId="7C78B82F" w14:textId="77777777" w:rsidR="00CA129F" w:rsidRDefault="00CA129F" w:rsidP="00CA129F">
      <w:pPr>
        <w:widowControl/>
        <w:numPr>
          <w:ilvl w:val="1"/>
          <w:numId w:val="21"/>
        </w:numPr>
        <w:autoSpaceDE/>
        <w:autoSpaceDN/>
        <w:rPr>
          <w:color w:val="000000"/>
          <w:sz w:val="24"/>
          <w:szCs w:val="24"/>
        </w:rPr>
      </w:pPr>
      <w:r>
        <w:rPr>
          <w:color w:val="000000"/>
          <w:sz w:val="24"/>
          <w:szCs w:val="24"/>
        </w:rPr>
        <w:t>Developing and implementing targeted interventions.</w:t>
      </w:r>
    </w:p>
    <w:p w14:paraId="3E3ECDC6" w14:textId="77777777" w:rsidR="00CA129F" w:rsidRDefault="00CA129F" w:rsidP="00CA129F">
      <w:pPr>
        <w:widowControl/>
        <w:numPr>
          <w:ilvl w:val="1"/>
          <w:numId w:val="21"/>
        </w:numPr>
        <w:autoSpaceDE/>
        <w:autoSpaceDN/>
        <w:rPr>
          <w:color w:val="000000"/>
          <w:sz w:val="24"/>
          <w:szCs w:val="24"/>
        </w:rPr>
      </w:pPr>
      <w:r>
        <w:rPr>
          <w:color w:val="000000"/>
          <w:sz w:val="24"/>
          <w:szCs w:val="24"/>
        </w:rPr>
        <w:t>Monitoring the progress of disadvantaged pupils.</w:t>
      </w:r>
    </w:p>
    <w:p w14:paraId="0A68F196" w14:textId="77777777" w:rsidR="00CA129F" w:rsidRDefault="00CA129F" w:rsidP="00CA129F">
      <w:pPr>
        <w:widowControl/>
        <w:numPr>
          <w:ilvl w:val="1"/>
          <w:numId w:val="21"/>
        </w:numPr>
        <w:autoSpaceDE/>
        <w:autoSpaceDN/>
        <w:rPr>
          <w:color w:val="000000"/>
          <w:sz w:val="24"/>
          <w:szCs w:val="24"/>
        </w:rPr>
      </w:pPr>
      <w:r>
        <w:rPr>
          <w:color w:val="000000"/>
          <w:sz w:val="24"/>
          <w:szCs w:val="24"/>
        </w:rPr>
        <w:t>Reporting to the Headteacher and Governing Body on the impact of Pupil Premium spending.</w:t>
      </w:r>
    </w:p>
    <w:p w14:paraId="7708B3FF" w14:textId="77777777" w:rsidR="00CA129F" w:rsidRDefault="00CA129F" w:rsidP="00CA129F">
      <w:pPr>
        <w:widowControl/>
        <w:numPr>
          <w:ilvl w:val="1"/>
          <w:numId w:val="21"/>
        </w:numPr>
        <w:autoSpaceDE/>
        <w:autoSpaceDN/>
        <w:rPr>
          <w:color w:val="000000"/>
          <w:sz w:val="24"/>
          <w:szCs w:val="24"/>
        </w:rPr>
      </w:pPr>
      <w:r>
        <w:rPr>
          <w:color w:val="000000"/>
          <w:sz w:val="24"/>
          <w:szCs w:val="24"/>
        </w:rPr>
        <w:t>Liaising with parents and external agencies.</w:t>
      </w:r>
    </w:p>
    <w:p w14:paraId="23EE39CC" w14:textId="77777777" w:rsidR="00C671B0" w:rsidRDefault="00C671B0" w:rsidP="00C671B0">
      <w:pPr>
        <w:widowControl/>
        <w:autoSpaceDE/>
        <w:autoSpaceDN/>
        <w:ind w:left="1440"/>
        <w:rPr>
          <w:color w:val="000000"/>
          <w:sz w:val="24"/>
          <w:szCs w:val="24"/>
        </w:rPr>
      </w:pPr>
    </w:p>
    <w:p w14:paraId="052BF9D7" w14:textId="77777777" w:rsidR="00CA129F" w:rsidRDefault="00CA129F" w:rsidP="00CA129F">
      <w:pPr>
        <w:widowControl/>
        <w:numPr>
          <w:ilvl w:val="0"/>
          <w:numId w:val="21"/>
        </w:numPr>
        <w:autoSpaceDE/>
        <w:autoSpaceDN/>
        <w:rPr>
          <w:color w:val="000000"/>
          <w:sz w:val="24"/>
          <w:szCs w:val="24"/>
        </w:rPr>
      </w:pPr>
      <w:r>
        <w:rPr>
          <w:b/>
          <w:bCs/>
          <w:color w:val="000000"/>
          <w:sz w:val="24"/>
          <w:szCs w:val="24"/>
        </w:rPr>
        <w:t>Class Teachers:</w:t>
      </w:r>
      <w:r>
        <w:rPr>
          <w:color w:val="000000"/>
          <w:sz w:val="24"/>
          <w:szCs w:val="24"/>
        </w:rPr>
        <w:t xml:space="preserve"> Are responsible for:</w:t>
      </w:r>
    </w:p>
    <w:p w14:paraId="031C5F76" w14:textId="77777777" w:rsidR="00CA129F" w:rsidRDefault="00CA129F" w:rsidP="00CA129F">
      <w:pPr>
        <w:widowControl/>
        <w:numPr>
          <w:ilvl w:val="1"/>
          <w:numId w:val="21"/>
        </w:numPr>
        <w:autoSpaceDE/>
        <w:autoSpaceDN/>
        <w:rPr>
          <w:color w:val="000000"/>
          <w:sz w:val="24"/>
          <w:szCs w:val="24"/>
        </w:rPr>
      </w:pPr>
      <w:r>
        <w:rPr>
          <w:color w:val="000000"/>
          <w:sz w:val="24"/>
          <w:szCs w:val="24"/>
        </w:rPr>
        <w:t>Knowing which pupils in their class are eligible for Pupil Premium.</w:t>
      </w:r>
    </w:p>
    <w:p w14:paraId="7286E7BD" w14:textId="77777777" w:rsidR="00CA129F" w:rsidRDefault="00CA129F" w:rsidP="00CA129F">
      <w:pPr>
        <w:widowControl/>
        <w:numPr>
          <w:ilvl w:val="1"/>
          <w:numId w:val="21"/>
        </w:numPr>
        <w:autoSpaceDE/>
        <w:autoSpaceDN/>
        <w:rPr>
          <w:color w:val="000000"/>
          <w:sz w:val="24"/>
          <w:szCs w:val="24"/>
        </w:rPr>
      </w:pPr>
      <w:r>
        <w:rPr>
          <w:color w:val="000000"/>
          <w:sz w:val="24"/>
          <w:szCs w:val="24"/>
        </w:rPr>
        <w:t>Differentiating teaching to meet the needs of disadvantaged pupils.</w:t>
      </w:r>
    </w:p>
    <w:p w14:paraId="3C752E81" w14:textId="77777777" w:rsidR="00CA129F" w:rsidRDefault="00CA129F" w:rsidP="00CA129F">
      <w:pPr>
        <w:widowControl/>
        <w:numPr>
          <w:ilvl w:val="1"/>
          <w:numId w:val="21"/>
        </w:numPr>
        <w:autoSpaceDE/>
        <w:autoSpaceDN/>
        <w:rPr>
          <w:color w:val="000000"/>
          <w:sz w:val="24"/>
          <w:szCs w:val="24"/>
        </w:rPr>
      </w:pPr>
      <w:r>
        <w:rPr>
          <w:color w:val="000000"/>
          <w:sz w:val="24"/>
          <w:szCs w:val="24"/>
        </w:rPr>
        <w:t>Providing targeted support and interventions.</w:t>
      </w:r>
    </w:p>
    <w:p w14:paraId="7685EA65" w14:textId="77777777" w:rsidR="00CA129F" w:rsidRDefault="00CA129F" w:rsidP="00CA129F">
      <w:pPr>
        <w:widowControl/>
        <w:numPr>
          <w:ilvl w:val="1"/>
          <w:numId w:val="21"/>
        </w:numPr>
        <w:autoSpaceDE/>
        <w:autoSpaceDN/>
        <w:rPr>
          <w:color w:val="000000"/>
          <w:sz w:val="24"/>
          <w:szCs w:val="24"/>
        </w:rPr>
      </w:pPr>
      <w:r>
        <w:rPr>
          <w:color w:val="000000"/>
          <w:sz w:val="24"/>
          <w:szCs w:val="24"/>
        </w:rPr>
        <w:t>Monitoring the progress of disadvantaged pupils.</w:t>
      </w:r>
    </w:p>
    <w:p w14:paraId="0A7E153D" w14:textId="77777777" w:rsidR="00CA129F" w:rsidRDefault="00CA129F" w:rsidP="00CA129F">
      <w:pPr>
        <w:widowControl/>
        <w:numPr>
          <w:ilvl w:val="1"/>
          <w:numId w:val="21"/>
        </w:numPr>
        <w:autoSpaceDE/>
        <w:autoSpaceDN/>
        <w:rPr>
          <w:color w:val="000000"/>
          <w:sz w:val="24"/>
          <w:szCs w:val="24"/>
        </w:rPr>
      </w:pPr>
      <w:r>
        <w:rPr>
          <w:color w:val="000000"/>
          <w:sz w:val="24"/>
          <w:szCs w:val="24"/>
        </w:rPr>
        <w:t>Communicating with parents about their child's progress.</w:t>
      </w:r>
    </w:p>
    <w:p w14:paraId="220171E5" w14:textId="77777777" w:rsidR="00C671B0" w:rsidRDefault="00C671B0" w:rsidP="00002132">
      <w:pPr>
        <w:widowControl/>
        <w:autoSpaceDE/>
        <w:autoSpaceDN/>
        <w:ind w:left="1080"/>
        <w:rPr>
          <w:color w:val="000000"/>
          <w:sz w:val="24"/>
          <w:szCs w:val="24"/>
        </w:rPr>
      </w:pPr>
    </w:p>
    <w:p w14:paraId="2C7B2287" w14:textId="77777777" w:rsidR="00CA129F" w:rsidRDefault="00CA129F" w:rsidP="00CA129F">
      <w:pPr>
        <w:widowControl/>
        <w:numPr>
          <w:ilvl w:val="0"/>
          <w:numId w:val="21"/>
        </w:numPr>
        <w:autoSpaceDE/>
        <w:autoSpaceDN/>
        <w:rPr>
          <w:color w:val="000000"/>
          <w:sz w:val="24"/>
          <w:szCs w:val="24"/>
        </w:rPr>
      </w:pPr>
      <w:r>
        <w:rPr>
          <w:b/>
          <w:bCs/>
          <w:color w:val="000000"/>
          <w:sz w:val="24"/>
          <w:szCs w:val="24"/>
        </w:rPr>
        <w:t>SENDCo:</w:t>
      </w:r>
      <w:r>
        <w:rPr>
          <w:color w:val="000000"/>
          <w:sz w:val="24"/>
          <w:szCs w:val="24"/>
        </w:rPr>
        <w:t xml:space="preserve"> Works with the Pupil Premium Lead to ensure that disadvantaged pupils with SEND receive appropriate support.</w:t>
      </w:r>
    </w:p>
    <w:p w14:paraId="0AE861B3" w14:textId="77777777" w:rsidR="00CA129F" w:rsidRDefault="00C671B0" w:rsidP="00CA129F">
      <w:pPr>
        <w:widowControl/>
        <w:numPr>
          <w:ilvl w:val="0"/>
          <w:numId w:val="21"/>
        </w:numPr>
        <w:autoSpaceDE/>
        <w:autoSpaceDN/>
        <w:rPr>
          <w:color w:val="000000"/>
          <w:sz w:val="24"/>
          <w:szCs w:val="24"/>
        </w:rPr>
      </w:pPr>
      <w:r>
        <w:rPr>
          <w:b/>
          <w:bCs/>
          <w:color w:val="000000"/>
          <w:sz w:val="24"/>
          <w:szCs w:val="24"/>
        </w:rPr>
        <w:t>Flourish Community Lead</w:t>
      </w:r>
      <w:r w:rsidR="00CA129F">
        <w:rPr>
          <w:b/>
          <w:bCs/>
          <w:color w:val="000000"/>
          <w:sz w:val="24"/>
          <w:szCs w:val="24"/>
        </w:rPr>
        <w:t>:</w:t>
      </w:r>
      <w:r w:rsidR="00CA129F">
        <w:rPr>
          <w:color w:val="000000"/>
          <w:sz w:val="24"/>
          <w:szCs w:val="24"/>
        </w:rPr>
        <w:t xml:space="preserve"> Provide pastoral support to disadvantaged pupils and their families.</w:t>
      </w:r>
    </w:p>
    <w:p w14:paraId="0FF8BC8A" w14:textId="77777777" w:rsidR="00CA129F" w:rsidRDefault="00CA129F" w:rsidP="00CA129F">
      <w:pPr>
        <w:widowControl/>
        <w:numPr>
          <w:ilvl w:val="0"/>
          <w:numId w:val="21"/>
        </w:numPr>
        <w:autoSpaceDE/>
        <w:autoSpaceDN/>
        <w:rPr>
          <w:color w:val="000000"/>
          <w:sz w:val="24"/>
          <w:szCs w:val="24"/>
        </w:rPr>
      </w:pPr>
      <w:r>
        <w:rPr>
          <w:b/>
          <w:bCs/>
          <w:color w:val="000000"/>
          <w:sz w:val="24"/>
          <w:szCs w:val="24"/>
        </w:rPr>
        <w:t>Parents/Carers:</w:t>
      </w:r>
      <w:r>
        <w:rPr>
          <w:color w:val="000000"/>
          <w:sz w:val="24"/>
          <w:szCs w:val="24"/>
        </w:rPr>
        <w:t xml:space="preserve"> Are encouraged to work in partnership with the school to support their child's learning and development.</w:t>
      </w:r>
    </w:p>
    <w:p w14:paraId="5465A990" w14:textId="77777777" w:rsidR="00CA129F" w:rsidRDefault="00CA129F" w:rsidP="00CA129F">
      <w:pPr>
        <w:widowControl/>
        <w:numPr>
          <w:ilvl w:val="0"/>
          <w:numId w:val="21"/>
        </w:numPr>
        <w:autoSpaceDE/>
        <w:autoSpaceDN/>
        <w:rPr>
          <w:color w:val="000000"/>
          <w:sz w:val="24"/>
          <w:szCs w:val="24"/>
        </w:rPr>
      </w:pPr>
      <w:r>
        <w:rPr>
          <w:b/>
          <w:bCs/>
          <w:color w:val="000000"/>
          <w:sz w:val="24"/>
          <w:szCs w:val="24"/>
        </w:rPr>
        <w:t>Pupils:</w:t>
      </w:r>
      <w:r>
        <w:rPr>
          <w:color w:val="000000"/>
          <w:sz w:val="24"/>
          <w:szCs w:val="24"/>
        </w:rPr>
        <w:t xml:space="preserve"> Are encouraged to take an active role in their learning and to seek support when needed.</w:t>
      </w:r>
    </w:p>
    <w:p w14:paraId="5B26D253" w14:textId="77777777" w:rsidR="00CA129F" w:rsidRDefault="00CA129F" w:rsidP="00CA129F">
      <w:pPr>
        <w:spacing w:before="240" w:after="240"/>
      </w:pPr>
      <w:r>
        <w:rPr>
          <w:b/>
          <w:bCs/>
          <w:color w:val="000000"/>
          <w:sz w:val="24"/>
          <w:szCs w:val="24"/>
        </w:rPr>
        <w:t>6. Implementation Strategies</w:t>
      </w:r>
    </w:p>
    <w:p w14:paraId="7B5FB242" w14:textId="77777777" w:rsidR="00CA129F" w:rsidRDefault="00CA129F" w:rsidP="00CA129F">
      <w:pPr>
        <w:spacing w:before="240" w:after="240"/>
        <w:rPr>
          <w:color w:val="000000"/>
          <w:sz w:val="24"/>
          <w:szCs w:val="24"/>
        </w:rPr>
      </w:pPr>
      <w:r>
        <w:rPr>
          <w:color w:val="000000"/>
          <w:sz w:val="24"/>
          <w:szCs w:val="24"/>
        </w:rPr>
        <w:t>St Giles' and St George's C of E Academy will use Pupil Premium funding to implement a range of strategies, including:</w:t>
      </w:r>
    </w:p>
    <w:p w14:paraId="214694B3" w14:textId="77777777" w:rsidR="00C671B0" w:rsidRDefault="00C671B0" w:rsidP="00CA129F">
      <w:pPr>
        <w:spacing w:before="240" w:after="240"/>
        <w:rPr>
          <w:color w:val="000000"/>
          <w:sz w:val="24"/>
          <w:szCs w:val="24"/>
        </w:rPr>
      </w:pPr>
    </w:p>
    <w:p w14:paraId="2BC36122" w14:textId="77777777" w:rsidR="00C671B0" w:rsidRDefault="00C671B0" w:rsidP="00CA129F">
      <w:pPr>
        <w:spacing w:before="240" w:after="240"/>
      </w:pPr>
    </w:p>
    <w:p w14:paraId="0172217C" w14:textId="77777777" w:rsidR="00CA129F" w:rsidRDefault="00CA129F" w:rsidP="00CA129F">
      <w:pPr>
        <w:widowControl/>
        <w:numPr>
          <w:ilvl w:val="0"/>
          <w:numId w:val="21"/>
        </w:numPr>
        <w:autoSpaceDE/>
        <w:autoSpaceDN/>
        <w:rPr>
          <w:color w:val="000000"/>
          <w:sz w:val="24"/>
          <w:szCs w:val="24"/>
        </w:rPr>
      </w:pPr>
      <w:r>
        <w:rPr>
          <w:b/>
          <w:bCs/>
          <w:color w:val="000000"/>
          <w:sz w:val="24"/>
          <w:szCs w:val="24"/>
        </w:rPr>
        <w:lastRenderedPageBreak/>
        <w:t>High-Quality Teaching:</w:t>
      </w:r>
      <w:r>
        <w:br/>
      </w:r>
    </w:p>
    <w:p w14:paraId="127B3424" w14:textId="77777777" w:rsidR="00CA129F" w:rsidRDefault="00CA129F" w:rsidP="00CA129F">
      <w:pPr>
        <w:widowControl/>
        <w:numPr>
          <w:ilvl w:val="1"/>
          <w:numId w:val="21"/>
        </w:numPr>
        <w:autoSpaceDE/>
        <w:autoSpaceDN/>
        <w:rPr>
          <w:color w:val="000000"/>
          <w:sz w:val="24"/>
          <w:szCs w:val="24"/>
        </w:rPr>
      </w:pPr>
      <w:r>
        <w:rPr>
          <w:color w:val="000000"/>
          <w:sz w:val="24"/>
          <w:szCs w:val="24"/>
        </w:rPr>
        <w:t>Investing in professional development for teachers to improve the quality of teaching and learning.</w:t>
      </w:r>
    </w:p>
    <w:p w14:paraId="1B8C155C" w14:textId="77777777" w:rsidR="00CA129F" w:rsidRDefault="00CA129F" w:rsidP="00CA129F">
      <w:pPr>
        <w:widowControl/>
        <w:numPr>
          <w:ilvl w:val="1"/>
          <w:numId w:val="21"/>
        </w:numPr>
        <w:autoSpaceDE/>
        <w:autoSpaceDN/>
        <w:rPr>
          <w:color w:val="000000"/>
          <w:sz w:val="24"/>
          <w:szCs w:val="24"/>
        </w:rPr>
      </w:pPr>
      <w:r>
        <w:rPr>
          <w:color w:val="000000"/>
          <w:sz w:val="24"/>
          <w:szCs w:val="24"/>
        </w:rPr>
        <w:t>Implementing adaptive teaching strategies to meet the individual needs of all pupils.</w:t>
      </w:r>
    </w:p>
    <w:p w14:paraId="681C25F3" w14:textId="77777777" w:rsidR="00CA129F" w:rsidRDefault="00CA129F" w:rsidP="00CA129F">
      <w:pPr>
        <w:widowControl/>
        <w:numPr>
          <w:ilvl w:val="1"/>
          <w:numId w:val="21"/>
        </w:numPr>
        <w:autoSpaceDE/>
        <w:autoSpaceDN/>
        <w:rPr>
          <w:color w:val="000000"/>
          <w:sz w:val="24"/>
          <w:szCs w:val="24"/>
        </w:rPr>
      </w:pPr>
      <w:r>
        <w:rPr>
          <w:color w:val="000000"/>
          <w:sz w:val="24"/>
          <w:szCs w:val="24"/>
        </w:rPr>
        <w:t>Providing teachers with access to high-quality resources and materials.</w:t>
      </w:r>
    </w:p>
    <w:p w14:paraId="1AE8D454" w14:textId="77777777" w:rsidR="00C671B0" w:rsidRDefault="00C671B0" w:rsidP="00CA129F">
      <w:pPr>
        <w:widowControl/>
        <w:numPr>
          <w:ilvl w:val="1"/>
          <w:numId w:val="21"/>
        </w:numPr>
        <w:autoSpaceDE/>
        <w:autoSpaceDN/>
        <w:rPr>
          <w:color w:val="000000"/>
          <w:sz w:val="24"/>
          <w:szCs w:val="24"/>
        </w:rPr>
      </w:pPr>
    </w:p>
    <w:p w14:paraId="71264BBE" w14:textId="77777777" w:rsidR="00CA129F" w:rsidRDefault="00CA129F" w:rsidP="00CA129F">
      <w:pPr>
        <w:widowControl/>
        <w:numPr>
          <w:ilvl w:val="0"/>
          <w:numId w:val="21"/>
        </w:numPr>
        <w:autoSpaceDE/>
        <w:autoSpaceDN/>
        <w:rPr>
          <w:color w:val="000000"/>
          <w:sz w:val="24"/>
          <w:szCs w:val="24"/>
        </w:rPr>
      </w:pPr>
      <w:r>
        <w:rPr>
          <w:b/>
          <w:bCs/>
          <w:color w:val="000000"/>
          <w:sz w:val="24"/>
          <w:szCs w:val="24"/>
        </w:rPr>
        <w:t>Targeted Academic Support:</w:t>
      </w:r>
      <w:r>
        <w:br/>
      </w:r>
    </w:p>
    <w:p w14:paraId="65349ED3" w14:textId="77777777" w:rsidR="00CA129F" w:rsidRDefault="00CA129F" w:rsidP="00CA129F">
      <w:pPr>
        <w:widowControl/>
        <w:numPr>
          <w:ilvl w:val="1"/>
          <w:numId w:val="21"/>
        </w:numPr>
        <w:autoSpaceDE/>
        <w:autoSpaceDN/>
        <w:rPr>
          <w:color w:val="000000"/>
          <w:sz w:val="24"/>
          <w:szCs w:val="24"/>
        </w:rPr>
      </w:pPr>
      <w:r>
        <w:rPr>
          <w:color w:val="000000"/>
          <w:sz w:val="24"/>
          <w:szCs w:val="24"/>
        </w:rPr>
        <w:t>Providing small group tuition in reading, writing, and mathematics.</w:t>
      </w:r>
    </w:p>
    <w:p w14:paraId="2EBDE696" w14:textId="77777777" w:rsidR="00CA129F" w:rsidRDefault="00CA129F" w:rsidP="00CA129F">
      <w:pPr>
        <w:widowControl/>
        <w:numPr>
          <w:ilvl w:val="1"/>
          <w:numId w:val="21"/>
        </w:numPr>
        <w:autoSpaceDE/>
        <w:autoSpaceDN/>
        <w:rPr>
          <w:color w:val="000000"/>
          <w:sz w:val="24"/>
          <w:szCs w:val="24"/>
        </w:rPr>
      </w:pPr>
      <w:r>
        <w:rPr>
          <w:color w:val="000000"/>
          <w:sz w:val="24"/>
          <w:szCs w:val="24"/>
        </w:rPr>
        <w:t>Offering one-to-one mentoring and support.</w:t>
      </w:r>
    </w:p>
    <w:p w14:paraId="4643CB7A" w14:textId="77777777" w:rsidR="00CA129F" w:rsidRDefault="00CA129F" w:rsidP="00CA129F">
      <w:pPr>
        <w:widowControl/>
        <w:numPr>
          <w:ilvl w:val="1"/>
          <w:numId w:val="21"/>
        </w:numPr>
        <w:autoSpaceDE/>
        <w:autoSpaceDN/>
        <w:rPr>
          <w:color w:val="000000"/>
          <w:sz w:val="24"/>
          <w:szCs w:val="24"/>
        </w:rPr>
      </w:pPr>
      <w:r>
        <w:rPr>
          <w:color w:val="000000"/>
          <w:sz w:val="24"/>
          <w:szCs w:val="24"/>
        </w:rPr>
        <w:t>Providing pre-teaching and post-teaching sessions to reinforce learning.</w:t>
      </w:r>
    </w:p>
    <w:p w14:paraId="31E1EFFF" w14:textId="77777777" w:rsidR="00CA129F" w:rsidRDefault="00CA129F" w:rsidP="00CA129F">
      <w:pPr>
        <w:widowControl/>
        <w:numPr>
          <w:ilvl w:val="1"/>
          <w:numId w:val="21"/>
        </w:numPr>
        <w:autoSpaceDE/>
        <w:autoSpaceDN/>
        <w:rPr>
          <w:color w:val="000000"/>
          <w:sz w:val="24"/>
          <w:szCs w:val="24"/>
        </w:rPr>
      </w:pPr>
      <w:r>
        <w:rPr>
          <w:color w:val="000000"/>
          <w:sz w:val="24"/>
          <w:szCs w:val="24"/>
        </w:rPr>
        <w:t>Using evidence-based interventions, such as those recommended by the Education Endowment Foundation (EEF).</w:t>
      </w:r>
    </w:p>
    <w:p w14:paraId="43C0D9F6" w14:textId="77777777" w:rsidR="00CA129F" w:rsidRDefault="00CA129F" w:rsidP="00CA129F">
      <w:pPr>
        <w:widowControl/>
        <w:numPr>
          <w:ilvl w:val="1"/>
          <w:numId w:val="21"/>
        </w:numPr>
        <w:autoSpaceDE/>
        <w:autoSpaceDN/>
        <w:rPr>
          <w:color w:val="000000"/>
          <w:sz w:val="24"/>
          <w:szCs w:val="24"/>
        </w:rPr>
      </w:pPr>
      <w:r>
        <w:rPr>
          <w:color w:val="000000"/>
          <w:sz w:val="24"/>
          <w:szCs w:val="24"/>
        </w:rPr>
        <w:t>Breakfast and books club</w:t>
      </w:r>
    </w:p>
    <w:p w14:paraId="5876816A" w14:textId="77777777" w:rsidR="00CA129F" w:rsidRDefault="00CA129F" w:rsidP="00CA129F">
      <w:pPr>
        <w:widowControl/>
        <w:numPr>
          <w:ilvl w:val="1"/>
          <w:numId w:val="21"/>
        </w:numPr>
        <w:autoSpaceDE/>
        <w:autoSpaceDN/>
        <w:rPr>
          <w:color w:val="000000"/>
          <w:sz w:val="24"/>
          <w:szCs w:val="24"/>
        </w:rPr>
      </w:pPr>
      <w:r>
        <w:rPr>
          <w:color w:val="000000"/>
          <w:sz w:val="24"/>
          <w:szCs w:val="24"/>
        </w:rPr>
        <w:t>Home access to phonics &amp; time</w:t>
      </w:r>
      <w:r w:rsidR="00C671B0">
        <w:rPr>
          <w:color w:val="000000"/>
          <w:sz w:val="24"/>
          <w:szCs w:val="24"/>
        </w:rPr>
        <w:t>s</w:t>
      </w:r>
      <w:r>
        <w:rPr>
          <w:color w:val="000000"/>
          <w:sz w:val="24"/>
          <w:szCs w:val="24"/>
        </w:rPr>
        <w:t xml:space="preserve"> table subscriptions</w:t>
      </w:r>
    </w:p>
    <w:p w14:paraId="554FB18C" w14:textId="77777777" w:rsidR="00C671B0" w:rsidRDefault="00C671B0" w:rsidP="00C671B0">
      <w:pPr>
        <w:widowControl/>
        <w:autoSpaceDE/>
        <w:autoSpaceDN/>
        <w:ind w:left="1440"/>
        <w:rPr>
          <w:color w:val="000000"/>
          <w:sz w:val="24"/>
          <w:szCs w:val="24"/>
        </w:rPr>
      </w:pPr>
    </w:p>
    <w:p w14:paraId="6D5B333B" w14:textId="77777777" w:rsidR="00CA129F" w:rsidRDefault="00CA129F" w:rsidP="00CA129F">
      <w:pPr>
        <w:widowControl/>
        <w:numPr>
          <w:ilvl w:val="0"/>
          <w:numId w:val="21"/>
        </w:numPr>
        <w:autoSpaceDE/>
        <w:autoSpaceDN/>
        <w:rPr>
          <w:color w:val="000000"/>
          <w:sz w:val="24"/>
          <w:szCs w:val="24"/>
        </w:rPr>
      </w:pPr>
      <w:r>
        <w:rPr>
          <w:b/>
          <w:bCs/>
          <w:color w:val="000000"/>
          <w:sz w:val="24"/>
          <w:szCs w:val="24"/>
        </w:rPr>
        <w:t>Addressing Non-Academic Barriers:</w:t>
      </w:r>
      <w:r>
        <w:br/>
      </w:r>
    </w:p>
    <w:p w14:paraId="5EC9436F" w14:textId="77777777" w:rsidR="00CA129F" w:rsidRDefault="00CA129F" w:rsidP="00CA129F">
      <w:pPr>
        <w:widowControl/>
        <w:numPr>
          <w:ilvl w:val="1"/>
          <w:numId w:val="21"/>
        </w:numPr>
        <w:autoSpaceDE/>
        <w:autoSpaceDN/>
        <w:rPr>
          <w:color w:val="000000"/>
          <w:sz w:val="24"/>
          <w:szCs w:val="24"/>
        </w:rPr>
      </w:pPr>
      <w:r>
        <w:rPr>
          <w:color w:val="000000"/>
          <w:sz w:val="24"/>
          <w:szCs w:val="24"/>
        </w:rPr>
        <w:t>Providing pastoral support to pupils and their families.</w:t>
      </w:r>
    </w:p>
    <w:p w14:paraId="6A2CF3D4" w14:textId="77777777" w:rsidR="00CA129F" w:rsidRDefault="00CA129F" w:rsidP="00CA129F">
      <w:pPr>
        <w:widowControl/>
        <w:numPr>
          <w:ilvl w:val="1"/>
          <w:numId w:val="21"/>
        </w:numPr>
        <w:autoSpaceDE/>
        <w:autoSpaceDN/>
        <w:rPr>
          <w:color w:val="000000"/>
          <w:sz w:val="24"/>
          <w:szCs w:val="24"/>
        </w:rPr>
      </w:pPr>
      <w:r>
        <w:rPr>
          <w:color w:val="000000"/>
          <w:sz w:val="24"/>
          <w:szCs w:val="24"/>
        </w:rPr>
        <w:t>Offering support with attendance and behaviour.</w:t>
      </w:r>
    </w:p>
    <w:p w14:paraId="59930B8B" w14:textId="77777777" w:rsidR="00CA129F" w:rsidRDefault="00CA129F" w:rsidP="00CA129F">
      <w:pPr>
        <w:widowControl/>
        <w:numPr>
          <w:ilvl w:val="1"/>
          <w:numId w:val="21"/>
        </w:numPr>
        <w:autoSpaceDE/>
        <w:autoSpaceDN/>
        <w:rPr>
          <w:color w:val="000000"/>
          <w:sz w:val="24"/>
          <w:szCs w:val="24"/>
        </w:rPr>
      </w:pPr>
      <w:r>
        <w:rPr>
          <w:color w:val="000000"/>
          <w:sz w:val="24"/>
          <w:szCs w:val="24"/>
        </w:rPr>
        <w:t>Providing access to enrichment activities, such as school trips and clubs.</w:t>
      </w:r>
    </w:p>
    <w:p w14:paraId="792EB32D" w14:textId="77777777" w:rsidR="00CA129F" w:rsidRDefault="00CA129F" w:rsidP="00CA129F">
      <w:pPr>
        <w:widowControl/>
        <w:numPr>
          <w:ilvl w:val="1"/>
          <w:numId w:val="21"/>
        </w:numPr>
        <w:autoSpaceDE/>
        <w:autoSpaceDN/>
        <w:rPr>
          <w:color w:val="000000"/>
          <w:sz w:val="24"/>
          <w:szCs w:val="24"/>
        </w:rPr>
      </w:pPr>
      <w:r>
        <w:rPr>
          <w:color w:val="000000"/>
          <w:sz w:val="24"/>
          <w:szCs w:val="24"/>
        </w:rPr>
        <w:t>Providing uniform and school supplies</w:t>
      </w:r>
    </w:p>
    <w:p w14:paraId="0F9CC3D4" w14:textId="77777777" w:rsidR="00CA129F" w:rsidRDefault="00CA129F" w:rsidP="00CA129F">
      <w:pPr>
        <w:widowControl/>
        <w:numPr>
          <w:ilvl w:val="1"/>
          <w:numId w:val="21"/>
        </w:numPr>
        <w:autoSpaceDE/>
        <w:autoSpaceDN/>
        <w:rPr>
          <w:color w:val="000000"/>
          <w:sz w:val="24"/>
          <w:szCs w:val="24"/>
        </w:rPr>
      </w:pPr>
      <w:r>
        <w:rPr>
          <w:color w:val="000000"/>
          <w:sz w:val="24"/>
          <w:szCs w:val="24"/>
        </w:rPr>
        <w:t>Funding for all trips, clubs and before/after school</w:t>
      </w:r>
    </w:p>
    <w:p w14:paraId="0C1166DF" w14:textId="77777777" w:rsidR="00CA129F" w:rsidRDefault="00CA129F" w:rsidP="00CA129F">
      <w:pPr>
        <w:widowControl/>
        <w:numPr>
          <w:ilvl w:val="1"/>
          <w:numId w:val="21"/>
        </w:numPr>
        <w:autoSpaceDE/>
        <w:autoSpaceDN/>
        <w:rPr>
          <w:color w:val="000000"/>
          <w:sz w:val="24"/>
          <w:szCs w:val="24"/>
        </w:rPr>
      </w:pPr>
      <w:r>
        <w:rPr>
          <w:color w:val="000000"/>
          <w:sz w:val="24"/>
          <w:szCs w:val="24"/>
        </w:rPr>
        <w:t>Access to sensory room</w:t>
      </w:r>
    </w:p>
    <w:p w14:paraId="12A43E19" w14:textId="77777777" w:rsidR="00CA129F" w:rsidRDefault="00CA129F" w:rsidP="00CA129F">
      <w:pPr>
        <w:widowControl/>
        <w:numPr>
          <w:ilvl w:val="1"/>
          <w:numId w:val="21"/>
        </w:numPr>
        <w:autoSpaceDE/>
        <w:autoSpaceDN/>
        <w:rPr>
          <w:color w:val="000000"/>
          <w:sz w:val="24"/>
          <w:szCs w:val="24"/>
        </w:rPr>
      </w:pPr>
      <w:r>
        <w:rPr>
          <w:color w:val="000000"/>
          <w:sz w:val="24"/>
          <w:szCs w:val="24"/>
        </w:rPr>
        <w:t>Wellbeing club</w:t>
      </w:r>
    </w:p>
    <w:p w14:paraId="41EF0AB1" w14:textId="77777777" w:rsidR="00CA129F" w:rsidRDefault="00CA129F" w:rsidP="00CA129F">
      <w:pPr>
        <w:widowControl/>
        <w:numPr>
          <w:ilvl w:val="1"/>
          <w:numId w:val="21"/>
        </w:numPr>
        <w:autoSpaceDE/>
        <w:autoSpaceDN/>
        <w:rPr>
          <w:color w:val="000000"/>
          <w:sz w:val="24"/>
          <w:szCs w:val="24"/>
        </w:rPr>
      </w:pPr>
      <w:r>
        <w:rPr>
          <w:color w:val="000000"/>
          <w:sz w:val="24"/>
          <w:szCs w:val="24"/>
        </w:rPr>
        <w:t>School foodbank</w:t>
      </w:r>
    </w:p>
    <w:p w14:paraId="0A79F854" w14:textId="77777777" w:rsidR="00CA129F" w:rsidRDefault="00CA129F" w:rsidP="00CA129F">
      <w:pPr>
        <w:widowControl/>
        <w:numPr>
          <w:ilvl w:val="1"/>
          <w:numId w:val="21"/>
        </w:numPr>
        <w:autoSpaceDE/>
        <w:autoSpaceDN/>
        <w:rPr>
          <w:color w:val="000000"/>
          <w:sz w:val="24"/>
          <w:szCs w:val="24"/>
        </w:rPr>
      </w:pPr>
      <w:r>
        <w:rPr>
          <w:color w:val="000000"/>
          <w:sz w:val="24"/>
          <w:szCs w:val="24"/>
        </w:rPr>
        <w:t>Food Vouchers</w:t>
      </w:r>
    </w:p>
    <w:p w14:paraId="043861B2" w14:textId="77777777" w:rsidR="00CA129F" w:rsidRDefault="00CA129F" w:rsidP="00CA129F">
      <w:pPr>
        <w:widowControl/>
        <w:numPr>
          <w:ilvl w:val="1"/>
          <w:numId w:val="21"/>
        </w:numPr>
        <w:autoSpaceDE/>
        <w:autoSpaceDN/>
        <w:rPr>
          <w:color w:val="000000"/>
          <w:sz w:val="24"/>
          <w:szCs w:val="24"/>
        </w:rPr>
      </w:pPr>
      <w:r>
        <w:rPr>
          <w:color w:val="000000"/>
          <w:sz w:val="24"/>
          <w:szCs w:val="24"/>
        </w:rPr>
        <w:t>Budgeting support for families</w:t>
      </w:r>
    </w:p>
    <w:p w14:paraId="02089F77" w14:textId="77777777" w:rsidR="00CA129F" w:rsidRDefault="00CA129F" w:rsidP="00CA129F">
      <w:pPr>
        <w:widowControl/>
        <w:numPr>
          <w:ilvl w:val="1"/>
          <w:numId w:val="21"/>
        </w:numPr>
        <w:autoSpaceDE/>
        <w:autoSpaceDN/>
        <w:rPr>
          <w:color w:val="000000"/>
          <w:sz w:val="24"/>
          <w:szCs w:val="24"/>
        </w:rPr>
      </w:pPr>
      <w:r>
        <w:rPr>
          <w:color w:val="000000"/>
          <w:sz w:val="24"/>
          <w:szCs w:val="24"/>
        </w:rPr>
        <w:t>Medical care plans</w:t>
      </w:r>
    </w:p>
    <w:p w14:paraId="1FDA5BBE" w14:textId="77777777" w:rsidR="00CA129F" w:rsidRDefault="00CA129F" w:rsidP="00CA129F">
      <w:pPr>
        <w:widowControl/>
        <w:numPr>
          <w:ilvl w:val="1"/>
          <w:numId w:val="21"/>
        </w:numPr>
        <w:autoSpaceDE/>
        <w:autoSpaceDN/>
        <w:rPr>
          <w:color w:val="000000"/>
          <w:sz w:val="24"/>
          <w:szCs w:val="24"/>
        </w:rPr>
      </w:pPr>
      <w:r>
        <w:rPr>
          <w:color w:val="000000"/>
          <w:sz w:val="24"/>
          <w:szCs w:val="24"/>
        </w:rPr>
        <w:t>Christmas gift</w:t>
      </w:r>
      <w:r w:rsidR="00C671B0">
        <w:rPr>
          <w:color w:val="000000"/>
          <w:sz w:val="24"/>
          <w:szCs w:val="24"/>
        </w:rPr>
        <w:t>s</w:t>
      </w:r>
    </w:p>
    <w:p w14:paraId="16FE54C1" w14:textId="77777777" w:rsidR="00C671B0" w:rsidRDefault="00C671B0" w:rsidP="00C671B0">
      <w:pPr>
        <w:widowControl/>
        <w:autoSpaceDE/>
        <w:autoSpaceDN/>
        <w:ind w:left="1440"/>
        <w:rPr>
          <w:color w:val="000000"/>
          <w:sz w:val="24"/>
          <w:szCs w:val="24"/>
        </w:rPr>
      </w:pPr>
    </w:p>
    <w:p w14:paraId="36063A98" w14:textId="77777777" w:rsidR="00CA129F" w:rsidRDefault="00CA129F" w:rsidP="00CA129F">
      <w:pPr>
        <w:widowControl/>
        <w:numPr>
          <w:ilvl w:val="0"/>
          <w:numId w:val="21"/>
        </w:numPr>
        <w:autoSpaceDE/>
        <w:autoSpaceDN/>
        <w:rPr>
          <w:color w:val="000000"/>
          <w:sz w:val="24"/>
          <w:szCs w:val="24"/>
        </w:rPr>
      </w:pPr>
      <w:r>
        <w:rPr>
          <w:b/>
          <w:bCs/>
          <w:color w:val="000000"/>
          <w:sz w:val="24"/>
          <w:szCs w:val="24"/>
        </w:rPr>
        <w:t>Specific Interventions Based on Need (as identified in the provided document):</w:t>
      </w:r>
      <w:r>
        <w:br/>
      </w:r>
    </w:p>
    <w:p w14:paraId="2802A1D3" w14:textId="77777777" w:rsidR="00CA129F" w:rsidRDefault="00CA129F" w:rsidP="00CA129F">
      <w:pPr>
        <w:widowControl/>
        <w:numPr>
          <w:ilvl w:val="1"/>
          <w:numId w:val="21"/>
        </w:numPr>
        <w:autoSpaceDE/>
        <w:autoSpaceDN/>
        <w:rPr>
          <w:color w:val="000000"/>
          <w:sz w:val="24"/>
          <w:szCs w:val="24"/>
        </w:rPr>
      </w:pPr>
      <w:r>
        <w:rPr>
          <w:color w:val="000000"/>
          <w:sz w:val="24"/>
          <w:szCs w:val="24"/>
        </w:rPr>
        <w:t>Parenting drop-ins and relationship building with families.</w:t>
      </w:r>
    </w:p>
    <w:p w14:paraId="0806F5DF" w14:textId="77777777" w:rsidR="00CA129F" w:rsidRDefault="00CA129F" w:rsidP="00CA129F">
      <w:pPr>
        <w:widowControl/>
        <w:numPr>
          <w:ilvl w:val="1"/>
          <w:numId w:val="21"/>
        </w:numPr>
        <w:autoSpaceDE/>
        <w:autoSpaceDN/>
        <w:rPr>
          <w:color w:val="000000"/>
          <w:sz w:val="24"/>
          <w:szCs w:val="24"/>
        </w:rPr>
      </w:pPr>
      <w:r>
        <w:rPr>
          <w:color w:val="000000"/>
          <w:sz w:val="24"/>
          <w:szCs w:val="24"/>
        </w:rPr>
        <w:t>Attendance action plans and rewards.</w:t>
      </w:r>
    </w:p>
    <w:p w14:paraId="0E1313CD" w14:textId="77777777" w:rsidR="00CA129F" w:rsidRDefault="00CA129F" w:rsidP="00CA129F">
      <w:pPr>
        <w:widowControl/>
        <w:numPr>
          <w:ilvl w:val="1"/>
          <w:numId w:val="21"/>
        </w:numPr>
        <w:autoSpaceDE/>
        <w:autoSpaceDN/>
        <w:rPr>
          <w:color w:val="000000"/>
          <w:sz w:val="24"/>
          <w:szCs w:val="24"/>
        </w:rPr>
      </w:pPr>
      <w:r>
        <w:rPr>
          <w:color w:val="000000"/>
          <w:sz w:val="24"/>
          <w:szCs w:val="24"/>
        </w:rPr>
        <w:t>Free additional hours in Nursery and access to before/after school clubs.</w:t>
      </w:r>
    </w:p>
    <w:p w14:paraId="0CEB6443" w14:textId="77777777" w:rsidR="00CA129F" w:rsidRDefault="00CA129F" w:rsidP="00CA129F">
      <w:pPr>
        <w:widowControl/>
        <w:numPr>
          <w:ilvl w:val="1"/>
          <w:numId w:val="21"/>
        </w:numPr>
        <w:autoSpaceDE/>
        <w:autoSpaceDN/>
        <w:rPr>
          <w:color w:val="000000"/>
          <w:sz w:val="24"/>
          <w:szCs w:val="24"/>
        </w:rPr>
      </w:pPr>
      <w:r>
        <w:rPr>
          <w:color w:val="000000"/>
          <w:sz w:val="24"/>
          <w:szCs w:val="24"/>
        </w:rPr>
        <w:t>Additional transition support and pastoral plans.</w:t>
      </w:r>
    </w:p>
    <w:p w14:paraId="3D720813" w14:textId="77777777" w:rsidR="00CA129F" w:rsidRDefault="00CA129F" w:rsidP="00CA129F">
      <w:pPr>
        <w:widowControl/>
        <w:numPr>
          <w:ilvl w:val="1"/>
          <w:numId w:val="21"/>
        </w:numPr>
        <w:autoSpaceDE/>
        <w:autoSpaceDN/>
        <w:rPr>
          <w:color w:val="000000"/>
          <w:sz w:val="24"/>
          <w:szCs w:val="24"/>
        </w:rPr>
      </w:pPr>
      <w:r>
        <w:rPr>
          <w:color w:val="000000"/>
          <w:sz w:val="24"/>
          <w:szCs w:val="24"/>
        </w:rPr>
        <w:t>ELSA therapy and referrals to external services.</w:t>
      </w:r>
    </w:p>
    <w:p w14:paraId="5AACA169" w14:textId="77777777" w:rsidR="00CA129F" w:rsidRDefault="00CA129F" w:rsidP="00CA129F">
      <w:pPr>
        <w:widowControl/>
        <w:numPr>
          <w:ilvl w:val="1"/>
          <w:numId w:val="21"/>
        </w:numPr>
        <w:autoSpaceDE/>
        <w:autoSpaceDN/>
        <w:rPr>
          <w:color w:val="000000"/>
          <w:sz w:val="24"/>
          <w:szCs w:val="24"/>
        </w:rPr>
      </w:pPr>
      <w:r>
        <w:rPr>
          <w:color w:val="000000"/>
          <w:sz w:val="24"/>
          <w:szCs w:val="24"/>
        </w:rPr>
        <w:t>Sensory circuits and access to the sensory room.</w:t>
      </w:r>
    </w:p>
    <w:p w14:paraId="2BB91130" w14:textId="77777777" w:rsidR="00CA129F" w:rsidRDefault="00CA129F" w:rsidP="00CA129F">
      <w:pPr>
        <w:widowControl/>
        <w:numPr>
          <w:ilvl w:val="1"/>
          <w:numId w:val="21"/>
        </w:numPr>
        <w:autoSpaceDE/>
        <w:autoSpaceDN/>
        <w:rPr>
          <w:color w:val="000000"/>
          <w:sz w:val="24"/>
          <w:szCs w:val="24"/>
        </w:rPr>
      </w:pPr>
      <w:r>
        <w:rPr>
          <w:color w:val="000000"/>
          <w:sz w:val="24"/>
          <w:szCs w:val="24"/>
        </w:rPr>
        <w:t>Individual whole school roles to boost self-esteem.</w:t>
      </w:r>
    </w:p>
    <w:p w14:paraId="75D52252" w14:textId="77777777" w:rsidR="00CA129F" w:rsidRDefault="00CA129F" w:rsidP="00CA129F">
      <w:pPr>
        <w:widowControl/>
        <w:numPr>
          <w:ilvl w:val="1"/>
          <w:numId w:val="21"/>
        </w:numPr>
        <w:autoSpaceDE/>
        <w:autoSpaceDN/>
        <w:rPr>
          <w:color w:val="000000"/>
          <w:sz w:val="24"/>
          <w:szCs w:val="24"/>
        </w:rPr>
      </w:pPr>
      <w:r>
        <w:rPr>
          <w:color w:val="000000"/>
          <w:sz w:val="24"/>
          <w:szCs w:val="24"/>
        </w:rPr>
        <w:t>School food bank, food vouchers, and budgeting support for families.</w:t>
      </w:r>
    </w:p>
    <w:p w14:paraId="0C92935C" w14:textId="77777777" w:rsidR="00CA129F" w:rsidRDefault="00CA129F" w:rsidP="00CA129F">
      <w:pPr>
        <w:widowControl/>
        <w:numPr>
          <w:ilvl w:val="1"/>
          <w:numId w:val="21"/>
        </w:numPr>
        <w:autoSpaceDE/>
        <w:autoSpaceDN/>
        <w:rPr>
          <w:color w:val="000000"/>
          <w:sz w:val="24"/>
          <w:szCs w:val="24"/>
        </w:rPr>
      </w:pPr>
      <w:r>
        <w:rPr>
          <w:color w:val="000000"/>
          <w:sz w:val="24"/>
          <w:szCs w:val="24"/>
        </w:rPr>
        <w:t>Invites to sports camps in holidays and Christmas gifts.</w:t>
      </w:r>
    </w:p>
    <w:p w14:paraId="6E2BF5BA" w14:textId="77777777" w:rsidR="00CA129F" w:rsidRDefault="00CA129F" w:rsidP="00CA129F">
      <w:pPr>
        <w:widowControl/>
        <w:numPr>
          <w:ilvl w:val="1"/>
          <w:numId w:val="21"/>
        </w:numPr>
        <w:autoSpaceDE/>
        <w:autoSpaceDN/>
        <w:rPr>
          <w:color w:val="000000"/>
          <w:sz w:val="24"/>
          <w:szCs w:val="24"/>
        </w:rPr>
      </w:pPr>
      <w:r>
        <w:rPr>
          <w:color w:val="000000"/>
          <w:sz w:val="24"/>
          <w:szCs w:val="24"/>
        </w:rPr>
        <w:t>Targeted teaching in all lessons, aspirational targets, and scaffolding for aspiration.</w:t>
      </w:r>
    </w:p>
    <w:p w14:paraId="277EE173" w14:textId="77777777" w:rsidR="00CA129F" w:rsidRDefault="00CA129F" w:rsidP="00CA129F">
      <w:pPr>
        <w:widowControl/>
        <w:numPr>
          <w:ilvl w:val="1"/>
          <w:numId w:val="21"/>
        </w:numPr>
        <w:autoSpaceDE/>
        <w:autoSpaceDN/>
        <w:rPr>
          <w:color w:val="000000"/>
          <w:sz w:val="24"/>
          <w:szCs w:val="24"/>
        </w:rPr>
      </w:pPr>
      <w:r>
        <w:rPr>
          <w:color w:val="000000"/>
          <w:sz w:val="24"/>
          <w:szCs w:val="24"/>
        </w:rPr>
        <w:t>Access to technology and enrichment opportunities.</w:t>
      </w:r>
    </w:p>
    <w:p w14:paraId="499BBC70" w14:textId="77777777" w:rsidR="00CA129F" w:rsidRDefault="00CA129F" w:rsidP="00CA129F">
      <w:pPr>
        <w:widowControl/>
        <w:numPr>
          <w:ilvl w:val="1"/>
          <w:numId w:val="21"/>
        </w:numPr>
        <w:autoSpaceDE/>
        <w:autoSpaceDN/>
        <w:rPr>
          <w:color w:val="000000"/>
          <w:sz w:val="24"/>
          <w:szCs w:val="24"/>
        </w:rPr>
      </w:pPr>
      <w:r>
        <w:rPr>
          <w:color w:val="000000"/>
          <w:sz w:val="24"/>
          <w:szCs w:val="24"/>
        </w:rPr>
        <w:t>School-funded music lessons.</w:t>
      </w:r>
    </w:p>
    <w:p w14:paraId="7698EF59" w14:textId="77777777" w:rsidR="00C671B0" w:rsidRDefault="00C671B0" w:rsidP="00C671B0">
      <w:pPr>
        <w:widowControl/>
        <w:autoSpaceDE/>
        <w:autoSpaceDN/>
        <w:rPr>
          <w:color w:val="000000"/>
          <w:sz w:val="24"/>
          <w:szCs w:val="24"/>
        </w:rPr>
      </w:pPr>
    </w:p>
    <w:p w14:paraId="6423214A" w14:textId="77777777" w:rsidR="00C671B0" w:rsidRDefault="00C671B0" w:rsidP="00C671B0">
      <w:pPr>
        <w:widowControl/>
        <w:autoSpaceDE/>
        <w:autoSpaceDN/>
        <w:rPr>
          <w:color w:val="000000"/>
          <w:sz w:val="24"/>
          <w:szCs w:val="24"/>
        </w:rPr>
      </w:pPr>
    </w:p>
    <w:p w14:paraId="32C10CBE" w14:textId="77777777" w:rsidR="00CA129F" w:rsidRDefault="00CA129F" w:rsidP="00CA129F">
      <w:pPr>
        <w:spacing w:before="240" w:after="240"/>
      </w:pPr>
      <w:r>
        <w:rPr>
          <w:b/>
          <w:bCs/>
          <w:color w:val="000000"/>
          <w:sz w:val="24"/>
          <w:szCs w:val="24"/>
        </w:rPr>
        <w:lastRenderedPageBreak/>
        <w:t>7. Monitoring and Evaluation</w:t>
      </w:r>
    </w:p>
    <w:p w14:paraId="3312AE57" w14:textId="77777777" w:rsidR="00CA129F" w:rsidRDefault="00CA129F" w:rsidP="00CA129F">
      <w:pPr>
        <w:spacing w:before="240" w:after="240"/>
      </w:pPr>
      <w:r>
        <w:rPr>
          <w:color w:val="000000"/>
          <w:sz w:val="24"/>
          <w:szCs w:val="24"/>
        </w:rPr>
        <w:t>The impact of Pupil Premium spending will be monitored and evaluated through:</w:t>
      </w:r>
    </w:p>
    <w:p w14:paraId="6EB706DC" w14:textId="77777777" w:rsidR="00CA129F" w:rsidRDefault="00CA129F" w:rsidP="00CA129F">
      <w:pPr>
        <w:widowControl/>
        <w:numPr>
          <w:ilvl w:val="0"/>
          <w:numId w:val="21"/>
        </w:numPr>
        <w:autoSpaceDE/>
        <w:autoSpaceDN/>
        <w:rPr>
          <w:color w:val="000000"/>
          <w:sz w:val="24"/>
          <w:szCs w:val="24"/>
        </w:rPr>
      </w:pPr>
      <w:r>
        <w:rPr>
          <w:color w:val="000000"/>
          <w:sz w:val="24"/>
          <w:szCs w:val="24"/>
        </w:rPr>
        <w:t>Regular analysis of assessment data, including formative and summative assessments.</w:t>
      </w:r>
    </w:p>
    <w:p w14:paraId="7E8F1C28" w14:textId="77777777" w:rsidR="00CA129F" w:rsidRDefault="00CA129F" w:rsidP="00CA129F">
      <w:pPr>
        <w:widowControl/>
        <w:numPr>
          <w:ilvl w:val="0"/>
          <w:numId w:val="21"/>
        </w:numPr>
        <w:autoSpaceDE/>
        <w:autoSpaceDN/>
        <w:rPr>
          <w:color w:val="000000"/>
          <w:sz w:val="24"/>
          <w:szCs w:val="24"/>
        </w:rPr>
      </w:pPr>
      <w:r>
        <w:rPr>
          <w:color w:val="000000"/>
          <w:sz w:val="24"/>
          <w:szCs w:val="24"/>
        </w:rPr>
        <w:t>Tracking pupil progress against national expectations and targets.</w:t>
      </w:r>
    </w:p>
    <w:p w14:paraId="53381C7F" w14:textId="77777777" w:rsidR="00CA129F" w:rsidRDefault="00CA129F" w:rsidP="00CA129F">
      <w:pPr>
        <w:widowControl/>
        <w:numPr>
          <w:ilvl w:val="0"/>
          <w:numId w:val="21"/>
        </w:numPr>
        <w:autoSpaceDE/>
        <w:autoSpaceDN/>
        <w:rPr>
          <w:color w:val="000000"/>
          <w:sz w:val="24"/>
          <w:szCs w:val="24"/>
        </w:rPr>
      </w:pPr>
      <w:r>
        <w:rPr>
          <w:color w:val="000000"/>
          <w:sz w:val="24"/>
          <w:szCs w:val="24"/>
        </w:rPr>
        <w:t>Monitoring attendance and behaviour data.</w:t>
      </w:r>
    </w:p>
    <w:p w14:paraId="2AAA189E" w14:textId="77777777" w:rsidR="00CA129F" w:rsidRDefault="00CA129F" w:rsidP="00CA129F">
      <w:pPr>
        <w:widowControl/>
        <w:numPr>
          <w:ilvl w:val="0"/>
          <w:numId w:val="21"/>
        </w:numPr>
        <w:autoSpaceDE/>
        <w:autoSpaceDN/>
        <w:rPr>
          <w:color w:val="000000"/>
          <w:sz w:val="24"/>
          <w:szCs w:val="24"/>
        </w:rPr>
      </w:pPr>
      <w:r>
        <w:rPr>
          <w:color w:val="000000"/>
          <w:sz w:val="24"/>
          <w:szCs w:val="24"/>
        </w:rPr>
        <w:t>Conducting pupil interviews and surveys.</w:t>
      </w:r>
    </w:p>
    <w:p w14:paraId="5A7F2F20" w14:textId="77777777" w:rsidR="00CA129F" w:rsidRDefault="00CA129F" w:rsidP="00CA129F">
      <w:pPr>
        <w:widowControl/>
        <w:numPr>
          <w:ilvl w:val="0"/>
          <w:numId w:val="21"/>
        </w:numPr>
        <w:autoSpaceDE/>
        <w:autoSpaceDN/>
        <w:rPr>
          <w:color w:val="000000"/>
          <w:sz w:val="24"/>
          <w:szCs w:val="24"/>
        </w:rPr>
      </w:pPr>
      <w:r>
        <w:rPr>
          <w:color w:val="000000"/>
          <w:sz w:val="24"/>
          <w:szCs w:val="24"/>
        </w:rPr>
        <w:t>Gathering feedback from parents and staff.</w:t>
      </w:r>
    </w:p>
    <w:p w14:paraId="5C3FD4A3" w14:textId="77777777" w:rsidR="00CA129F" w:rsidRDefault="00CA129F" w:rsidP="00CA129F">
      <w:pPr>
        <w:widowControl/>
        <w:numPr>
          <w:ilvl w:val="0"/>
          <w:numId w:val="21"/>
        </w:numPr>
        <w:autoSpaceDE/>
        <w:autoSpaceDN/>
        <w:rPr>
          <w:color w:val="000000"/>
          <w:sz w:val="24"/>
          <w:szCs w:val="24"/>
        </w:rPr>
      </w:pPr>
      <w:r>
        <w:rPr>
          <w:color w:val="000000"/>
          <w:sz w:val="24"/>
          <w:szCs w:val="24"/>
        </w:rPr>
        <w:t>Regular reporting to the Governing Body on the impact of Pupil Premium spending.</w:t>
      </w:r>
    </w:p>
    <w:p w14:paraId="17CD4E47" w14:textId="77777777" w:rsidR="00CA129F" w:rsidRDefault="00CA129F" w:rsidP="00CA129F">
      <w:pPr>
        <w:widowControl/>
        <w:numPr>
          <w:ilvl w:val="0"/>
          <w:numId w:val="21"/>
        </w:numPr>
        <w:autoSpaceDE/>
        <w:autoSpaceDN/>
        <w:rPr>
          <w:color w:val="000000"/>
          <w:sz w:val="24"/>
          <w:szCs w:val="24"/>
        </w:rPr>
      </w:pPr>
      <w:r>
        <w:rPr>
          <w:color w:val="000000"/>
          <w:sz w:val="24"/>
          <w:szCs w:val="24"/>
        </w:rPr>
        <w:t>Using a range of data, including qualitative and quantitative data, to evaluate the impact of interventions.</w:t>
      </w:r>
    </w:p>
    <w:p w14:paraId="3A40C433" w14:textId="77777777" w:rsidR="00CA129F" w:rsidRDefault="00CA129F" w:rsidP="00CA129F">
      <w:pPr>
        <w:widowControl/>
        <w:numPr>
          <w:ilvl w:val="0"/>
          <w:numId w:val="21"/>
        </w:numPr>
        <w:autoSpaceDE/>
        <w:autoSpaceDN/>
        <w:rPr>
          <w:color w:val="000000"/>
          <w:sz w:val="24"/>
          <w:szCs w:val="24"/>
        </w:rPr>
      </w:pPr>
      <w:r>
        <w:rPr>
          <w:color w:val="000000"/>
          <w:sz w:val="24"/>
          <w:szCs w:val="24"/>
        </w:rPr>
        <w:t>Termly reviews of pupil progress and intervention effectiveness.</w:t>
      </w:r>
    </w:p>
    <w:p w14:paraId="61B39A2A" w14:textId="77777777" w:rsidR="00CA129F" w:rsidRDefault="00CA129F" w:rsidP="00CA129F">
      <w:pPr>
        <w:spacing w:before="240" w:after="240"/>
      </w:pPr>
      <w:r>
        <w:rPr>
          <w:b/>
          <w:bCs/>
          <w:color w:val="000000"/>
          <w:sz w:val="24"/>
          <w:szCs w:val="24"/>
        </w:rPr>
        <w:t>8. Reporting and Accountability</w:t>
      </w:r>
    </w:p>
    <w:p w14:paraId="422E1B98" w14:textId="77777777" w:rsidR="00CA129F" w:rsidRDefault="00CA129F" w:rsidP="00CA129F">
      <w:pPr>
        <w:spacing w:before="240" w:after="240"/>
      </w:pPr>
      <w:r>
        <w:rPr>
          <w:color w:val="000000"/>
          <w:sz w:val="24"/>
          <w:szCs w:val="24"/>
        </w:rPr>
        <w:t>St Giles' and St George's C of E Academy will publish a Pupil Premium strategy statement on the school website by 31st December each year, in line with DfE requirements. This statement will include:</w:t>
      </w:r>
    </w:p>
    <w:p w14:paraId="7DE563FE" w14:textId="77777777" w:rsidR="00CA129F" w:rsidRDefault="00CA129F" w:rsidP="00CA129F">
      <w:pPr>
        <w:widowControl/>
        <w:numPr>
          <w:ilvl w:val="0"/>
          <w:numId w:val="21"/>
        </w:numPr>
        <w:autoSpaceDE/>
        <w:autoSpaceDN/>
        <w:rPr>
          <w:color w:val="000000"/>
          <w:sz w:val="24"/>
          <w:szCs w:val="24"/>
        </w:rPr>
      </w:pPr>
      <w:r>
        <w:rPr>
          <w:color w:val="000000"/>
          <w:sz w:val="24"/>
          <w:szCs w:val="24"/>
        </w:rPr>
        <w:t>The amount of Pupil Premium funding received.</w:t>
      </w:r>
    </w:p>
    <w:p w14:paraId="6439F5F1" w14:textId="77777777" w:rsidR="00CA129F" w:rsidRDefault="00CA129F" w:rsidP="00CA129F">
      <w:pPr>
        <w:widowControl/>
        <w:numPr>
          <w:ilvl w:val="0"/>
          <w:numId w:val="21"/>
        </w:numPr>
        <w:autoSpaceDE/>
        <w:autoSpaceDN/>
        <w:rPr>
          <w:color w:val="000000"/>
          <w:sz w:val="24"/>
          <w:szCs w:val="24"/>
        </w:rPr>
      </w:pPr>
      <w:r>
        <w:rPr>
          <w:color w:val="000000"/>
          <w:sz w:val="24"/>
          <w:szCs w:val="24"/>
        </w:rPr>
        <w:t>A summary of the main barriers to educational achievement faced by disadvantaged pupils.</w:t>
      </w:r>
    </w:p>
    <w:p w14:paraId="1E9D0355" w14:textId="77777777" w:rsidR="00CA129F" w:rsidRDefault="00CA129F" w:rsidP="00CA129F">
      <w:pPr>
        <w:widowControl/>
        <w:numPr>
          <w:ilvl w:val="0"/>
          <w:numId w:val="21"/>
        </w:numPr>
        <w:autoSpaceDE/>
        <w:autoSpaceDN/>
        <w:rPr>
          <w:color w:val="000000"/>
          <w:sz w:val="24"/>
          <w:szCs w:val="24"/>
        </w:rPr>
      </w:pPr>
      <w:r>
        <w:rPr>
          <w:color w:val="000000"/>
          <w:sz w:val="24"/>
          <w:szCs w:val="24"/>
        </w:rPr>
        <w:t>A description of how the school intends to spend the Pupil Premium funding.</w:t>
      </w:r>
    </w:p>
    <w:p w14:paraId="0895931F" w14:textId="77777777" w:rsidR="00CA129F" w:rsidRDefault="00CA129F" w:rsidP="00CA129F">
      <w:pPr>
        <w:widowControl/>
        <w:numPr>
          <w:ilvl w:val="0"/>
          <w:numId w:val="21"/>
        </w:numPr>
        <w:autoSpaceDE/>
        <w:autoSpaceDN/>
        <w:rPr>
          <w:color w:val="000000"/>
          <w:sz w:val="24"/>
          <w:szCs w:val="24"/>
        </w:rPr>
      </w:pPr>
      <w:r>
        <w:rPr>
          <w:color w:val="000000"/>
          <w:sz w:val="24"/>
          <w:szCs w:val="24"/>
        </w:rPr>
        <w:t>The impact of Pupil Premium spending on the attainment of disadvantaged pupils.</w:t>
      </w:r>
    </w:p>
    <w:p w14:paraId="6D39CB6D" w14:textId="77777777" w:rsidR="00CA129F" w:rsidRDefault="00CA129F" w:rsidP="00CA129F">
      <w:pPr>
        <w:widowControl/>
        <w:numPr>
          <w:ilvl w:val="0"/>
          <w:numId w:val="21"/>
        </w:numPr>
        <w:autoSpaceDE/>
        <w:autoSpaceDN/>
        <w:rPr>
          <w:color w:val="000000"/>
          <w:sz w:val="24"/>
          <w:szCs w:val="24"/>
        </w:rPr>
      </w:pPr>
      <w:r>
        <w:rPr>
          <w:color w:val="000000"/>
          <w:sz w:val="24"/>
          <w:szCs w:val="24"/>
        </w:rPr>
        <w:t>A review of the previous year's spending and impact.</w:t>
      </w:r>
    </w:p>
    <w:p w14:paraId="5D3DF328" w14:textId="77777777" w:rsidR="00CA129F" w:rsidRDefault="00CA129F" w:rsidP="00CA129F">
      <w:pPr>
        <w:spacing w:before="240" w:after="240"/>
      </w:pPr>
      <w:r>
        <w:rPr>
          <w:color w:val="000000"/>
          <w:sz w:val="24"/>
          <w:szCs w:val="24"/>
        </w:rPr>
        <w:t>The Governing Body will hold the school accountable for the effective use of Pupil Premium funding and the achievement of disadvantaged pupils.</w:t>
      </w:r>
    </w:p>
    <w:p w14:paraId="2CA62837" w14:textId="77777777" w:rsidR="00CA129F" w:rsidRDefault="00CA129F" w:rsidP="00CA129F">
      <w:pPr>
        <w:spacing w:before="240" w:after="240"/>
      </w:pPr>
      <w:r>
        <w:rPr>
          <w:b/>
          <w:bCs/>
          <w:color w:val="000000"/>
          <w:sz w:val="24"/>
          <w:szCs w:val="24"/>
        </w:rPr>
        <w:t>9. Communication and Engagement</w:t>
      </w:r>
    </w:p>
    <w:p w14:paraId="7D6181EB" w14:textId="77777777" w:rsidR="00CA129F" w:rsidRDefault="00CA129F" w:rsidP="00CA129F">
      <w:pPr>
        <w:spacing w:before="240" w:after="240"/>
      </w:pPr>
      <w:r>
        <w:rPr>
          <w:color w:val="000000"/>
          <w:sz w:val="24"/>
          <w:szCs w:val="24"/>
        </w:rPr>
        <w:t>St Giles' and St George's C of E Academy is committed to working in partnership with parents, carers, and the wider school community to support the achievement of disadvantaged pupils. We will:</w:t>
      </w:r>
    </w:p>
    <w:p w14:paraId="20C22090" w14:textId="77777777" w:rsidR="00CA129F" w:rsidRDefault="00CA129F" w:rsidP="00CA129F">
      <w:pPr>
        <w:widowControl/>
        <w:numPr>
          <w:ilvl w:val="0"/>
          <w:numId w:val="21"/>
        </w:numPr>
        <w:autoSpaceDE/>
        <w:autoSpaceDN/>
        <w:rPr>
          <w:color w:val="000000"/>
          <w:sz w:val="24"/>
          <w:szCs w:val="24"/>
        </w:rPr>
      </w:pPr>
      <w:r>
        <w:rPr>
          <w:color w:val="000000"/>
          <w:sz w:val="24"/>
          <w:szCs w:val="24"/>
        </w:rPr>
        <w:t>Communicate regularly with parents about their child's progress and provide opportunities for them to be involved in their child's learning.</w:t>
      </w:r>
    </w:p>
    <w:p w14:paraId="52680875" w14:textId="77777777" w:rsidR="00CA129F" w:rsidRDefault="00CA129F" w:rsidP="00CA129F">
      <w:pPr>
        <w:widowControl/>
        <w:numPr>
          <w:ilvl w:val="0"/>
          <w:numId w:val="21"/>
        </w:numPr>
        <w:autoSpaceDE/>
        <w:autoSpaceDN/>
        <w:rPr>
          <w:color w:val="000000"/>
          <w:sz w:val="24"/>
          <w:szCs w:val="24"/>
        </w:rPr>
      </w:pPr>
      <w:r>
        <w:rPr>
          <w:color w:val="000000"/>
          <w:sz w:val="24"/>
          <w:szCs w:val="24"/>
        </w:rPr>
        <w:t>Provide information about Pupil Premium funding and how it is being used on the school website.</w:t>
      </w:r>
    </w:p>
    <w:p w14:paraId="7C1949AA" w14:textId="77777777" w:rsidR="00CA129F" w:rsidRDefault="00CA129F" w:rsidP="00CA129F">
      <w:pPr>
        <w:widowControl/>
        <w:numPr>
          <w:ilvl w:val="0"/>
          <w:numId w:val="21"/>
        </w:numPr>
        <w:autoSpaceDE/>
        <w:autoSpaceDN/>
        <w:rPr>
          <w:color w:val="000000"/>
          <w:sz w:val="24"/>
          <w:szCs w:val="24"/>
        </w:rPr>
      </w:pPr>
      <w:r>
        <w:rPr>
          <w:color w:val="000000"/>
          <w:sz w:val="24"/>
          <w:szCs w:val="24"/>
        </w:rPr>
        <w:t>Engage with external agencies and partners to provide additional support to disadvantaged pupils and their families.</w:t>
      </w:r>
    </w:p>
    <w:p w14:paraId="712C04CD" w14:textId="77777777" w:rsidR="00CA129F" w:rsidRDefault="00CA129F" w:rsidP="00CA129F">
      <w:pPr>
        <w:spacing w:before="240" w:after="240"/>
      </w:pPr>
      <w:r>
        <w:rPr>
          <w:b/>
          <w:bCs/>
          <w:color w:val="000000"/>
          <w:sz w:val="24"/>
          <w:szCs w:val="24"/>
        </w:rPr>
        <w:t>10. Policy Review</w:t>
      </w:r>
    </w:p>
    <w:p w14:paraId="40C12B07" w14:textId="77777777" w:rsidR="00CA129F" w:rsidRDefault="00CA129F" w:rsidP="00CA129F">
      <w:pPr>
        <w:spacing w:before="240" w:after="240"/>
        <w:rPr>
          <w:color w:val="000000"/>
          <w:sz w:val="24"/>
          <w:szCs w:val="24"/>
        </w:rPr>
      </w:pPr>
      <w:r>
        <w:rPr>
          <w:color w:val="000000"/>
          <w:sz w:val="24"/>
          <w:szCs w:val="24"/>
        </w:rPr>
        <w:t>This policy will be reviewed annually by the Headteacher and Pupil Premium Lead, in consultation with the Governing Body. The review will take into account the latest DfE guidance, OFSTED inspection framework, and the needs of disadvantaged pupils at St Giles' and St George's C of E Academy.</w:t>
      </w:r>
    </w:p>
    <w:p w14:paraId="4D9C7D70" w14:textId="77777777" w:rsidR="00C671B0" w:rsidRDefault="00C671B0" w:rsidP="00CA129F">
      <w:pPr>
        <w:spacing w:before="240" w:after="240"/>
        <w:rPr>
          <w:color w:val="000000"/>
          <w:sz w:val="24"/>
          <w:szCs w:val="24"/>
        </w:rPr>
      </w:pPr>
    </w:p>
    <w:p w14:paraId="07851FFC" w14:textId="77777777" w:rsidR="00C671B0" w:rsidRDefault="00C671B0" w:rsidP="00CA129F">
      <w:pPr>
        <w:spacing w:before="240" w:after="240"/>
      </w:pPr>
    </w:p>
    <w:p w14:paraId="1928C869" w14:textId="77777777" w:rsidR="00CA129F" w:rsidRDefault="00CA129F" w:rsidP="00CA129F">
      <w:pPr>
        <w:spacing w:before="240" w:after="240"/>
      </w:pPr>
      <w:r>
        <w:rPr>
          <w:b/>
          <w:bCs/>
          <w:color w:val="000000"/>
          <w:sz w:val="24"/>
          <w:szCs w:val="24"/>
        </w:rPr>
        <w:lastRenderedPageBreak/>
        <w:t>11. Monitoring schedule</w:t>
      </w:r>
    </w:p>
    <w:p w14:paraId="4C9D3105" w14:textId="77777777" w:rsidR="00CA129F" w:rsidRDefault="00CA129F" w:rsidP="00CA129F">
      <w:pPr>
        <w:spacing w:before="240" w:after="240"/>
      </w:pPr>
      <w:r>
        <w:rPr>
          <w:color w:val="000000"/>
          <w:sz w:val="24"/>
          <w:szCs w:val="24"/>
        </w:rPr>
        <w:t>The monitoring schedule will be reviewed and updated on a termly basis.</w:t>
      </w:r>
    </w:p>
    <w:p w14:paraId="456E7498"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397BB4A6"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59CE1E71"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5372C298"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74A0307C"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4070FB22"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495F2B61"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631014E2"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7AFE0A79"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7EE4C521"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296B88E3"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1D6F36B9"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4E930AE8"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7A164CDB"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448F60F3" w14:textId="77777777" w:rsidR="0076107E" w:rsidRPr="001A7A06" w:rsidRDefault="0076107E" w:rsidP="000113A1">
      <w:pPr>
        <w:pStyle w:val="BodyText"/>
        <w:spacing w:before="41" w:line="276" w:lineRule="auto"/>
        <w:ind w:left="220" w:right="222" w:firstLine="0"/>
        <w:jc w:val="both"/>
        <w:rPr>
          <w:rFonts w:asciiTheme="minorHAnsi" w:hAnsiTheme="minorHAnsi" w:cstheme="minorHAnsi"/>
        </w:rPr>
      </w:pPr>
    </w:p>
    <w:sectPr w:rsidR="0076107E" w:rsidRPr="001A7A06" w:rsidSect="00804EA8">
      <w:pgSz w:w="11910" w:h="16840"/>
      <w:pgMar w:top="1380" w:right="1220" w:bottom="280" w:left="1220" w:header="720" w:footer="720" w:gutter="0"/>
      <w:pgBorders w:offsetFrom="page">
        <w:top w:val="single" w:sz="24" w:space="24" w:color="7030A0"/>
        <w:left w:val="single" w:sz="24" w:space="24" w:color="7030A0"/>
        <w:bottom w:val="single" w:sz="24" w:space="24" w:color="7030A0"/>
        <w:right w:val="single" w:sz="24" w:space="24" w:color="7030A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FC4FF6D" w14:textId="77777777" w:rsidR="006F4913" w:rsidRDefault="006F4913" w:rsidP="00804EA8">
      <w:r>
        <w:separator/>
      </w:r>
    </w:p>
  </w:endnote>
  <w:endnote w:type="continuationSeparator" w:id="0">
    <w:p w14:paraId="59176D19" w14:textId="77777777" w:rsidR="006F4913" w:rsidRDefault="006F4913" w:rsidP="00804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F68D5FD" w14:textId="77777777" w:rsidR="006F4913" w:rsidRDefault="006F4913" w:rsidP="00804EA8">
      <w:r>
        <w:separator/>
      </w:r>
    </w:p>
  </w:footnote>
  <w:footnote w:type="continuationSeparator" w:id="0">
    <w:p w14:paraId="0B59B6C0" w14:textId="77777777" w:rsidR="006F4913" w:rsidRDefault="006F4913" w:rsidP="00804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BE1419"/>
    <w:multiLevelType w:val="multilevel"/>
    <w:tmpl w:val="6D362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47830"/>
    <w:multiLevelType w:val="multilevel"/>
    <w:tmpl w:val="30B8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404EB"/>
    <w:multiLevelType w:val="multilevel"/>
    <w:tmpl w:val="9032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96D20"/>
    <w:multiLevelType w:val="multilevel"/>
    <w:tmpl w:val="4736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36797"/>
    <w:multiLevelType w:val="hybridMultilevel"/>
    <w:tmpl w:val="9E48A082"/>
    <w:lvl w:ilvl="0" w:tplc="052A8630">
      <w:start w:val="1"/>
      <w:numFmt w:val="decimal"/>
      <w:lvlText w:val="%1."/>
      <w:lvlJc w:val="left"/>
      <w:pPr>
        <w:ind w:left="788" w:hanging="361"/>
        <w:jc w:val="right"/>
      </w:pPr>
      <w:rPr>
        <w:rFonts w:ascii="Calibri" w:eastAsia="Calibri" w:hAnsi="Calibri" w:cs="Calibri" w:hint="default"/>
        <w:b w:val="0"/>
        <w:bCs w:val="0"/>
        <w:i w:val="0"/>
        <w:iCs w:val="0"/>
        <w:spacing w:val="0"/>
        <w:w w:val="99"/>
        <w:sz w:val="22"/>
        <w:szCs w:val="22"/>
        <w:lang w:val="en-US" w:eastAsia="en-US" w:bidi="ar-SA"/>
      </w:rPr>
    </w:lvl>
    <w:lvl w:ilvl="1" w:tplc="7C902660">
      <w:start w:val="1"/>
      <w:numFmt w:val="decimal"/>
      <w:lvlText w:val="%2."/>
      <w:lvlJc w:val="left"/>
      <w:pPr>
        <w:ind w:left="940" w:hanging="360"/>
        <w:jc w:val="right"/>
      </w:pPr>
      <w:rPr>
        <w:rFonts w:ascii="Arial" w:eastAsia="Arial" w:hAnsi="Arial" w:cs="Arial" w:hint="default"/>
        <w:b/>
        <w:bCs/>
        <w:i w:val="0"/>
        <w:iCs w:val="0"/>
        <w:spacing w:val="0"/>
        <w:w w:val="99"/>
        <w:sz w:val="28"/>
        <w:szCs w:val="28"/>
        <w:lang w:val="en-US" w:eastAsia="en-US" w:bidi="ar-SA"/>
      </w:rPr>
    </w:lvl>
    <w:lvl w:ilvl="2" w:tplc="A68CCB58">
      <w:numFmt w:val="bullet"/>
      <w:lvlText w:val=""/>
      <w:lvlJc w:val="left"/>
      <w:pPr>
        <w:ind w:left="940" w:hanging="360"/>
      </w:pPr>
      <w:rPr>
        <w:rFonts w:ascii="Symbol" w:eastAsia="Symbol" w:hAnsi="Symbol" w:cs="Symbol" w:hint="default"/>
        <w:b w:val="0"/>
        <w:bCs w:val="0"/>
        <w:i w:val="0"/>
        <w:iCs w:val="0"/>
        <w:spacing w:val="0"/>
        <w:w w:val="99"/>
        <w:sz w:val="22"/>
        <w:szCs w:val="22"/>
        <w:lang w:val="en-US" w:eastAsia="en-US" w:bidi="ar-SA"/>
      </w:rPr>
    </w:lvl>
    <w:lvl w:ilvl="3" w:tplc="6F8837BA">
      <w:numFmt w:val="bullet"/>
      <w:lvlText w:val="•"/>
      <w:lvlJc w:val="left"/>
      <w:pPr>
        <w:ind w:left="2834" w:hanging="360"/>
      </w:pPr>
      <w:rPr>
        <w:rFonts w:hint="default"/>
        <w:lang w:val="en-US" w:eastAsia="en-US" w:bidi="ar-SA"/>
      </w:rPr>
    </w:lvl>
    <w:lvl w:ilvl="4" w:tplc="43A44EFA">
      <w:numFmt w:val="bullet"/>
      <w:lvlText w:val="•"/>
      <w:lvlJc w:val="left"/>
      <w:pPr>
        <w:ind w:left="3782" w:hanging="360"/>
      </w:pPr>
      <w:rPr>
        <w:rFonts w:hint="default"/>
        <w:lang w:val="en-US" w:eastAsia="en-US" w:bidi="ar-SA"/>
      </w:rPr>
    </w:lvl>
    <w:lvl w:ilvl="5" w:tplc="5D4812AA">
      <w:numFmt w:val="bullet"/>
      <w:lvlText w:val="•"/>
      <w:lvlJc w:val="left"/>
      <w:pPr>
        <w:ind w:left="4729" w:hanging="360"/>
      </w:pPr>
      <w:rPr>
        <w:rFonts w:hint="default"/>
        <w:lang w:val="en-US" w:eastAsia="en-US" w:bidi="ar-SA"/>
      </w:rPr>
    </w:lvl>
    <w:lvl w:ilvl="6" w:tplc="7B0AB6C8">
      <w:numFmt w:val="bullet"/>
      <w:lvlText w:val="•"/>
      <w:lvlJc w:val="left"/>
      <w:pPr>
        <w:ind w:left="5676" w:hanging="360"/>
      </w:pPr>
      <w:rPr>
        <w:rFonts w:hint="default"/>
        <w:lang w:val="en-US" w:eastAsia="en-US" w:bidi="ar-SA"/>
      </w:rPr>
    </w:lvl>
    <w:lvl w:ilvl="7" w:tplc="AF944C2C">
      <w:numFmt w:val="bullet"/>
      <w:lvlText w:val="•"/>
      <w:lvlJc w:val="left"/>
      <w:pPr>
        <w:ind w:left="6624" w:hanging="360"/>
      </w:pPr>
      <w:rPr>
        <w:rFonts w:hint="default"/>
        <w:lang w:val="en-US" w:eastAsia="en-US" w:bidi="ar-SA"/>
      </w:rPr>
    </w:lvl>
    <w:lvl w:ilvl="8" w:tplc="A9B0412C">
      <w:numFmt w:val="bullet"/>
      <w:lvlText w:val="•"/>
      <w:lvlJc w:val="left"/>
      <w:pPr>
        <w:ind w:left="7571" w:hanging="360"/>
      </w:pPr>
      <w:rPr>
        <w:rFonts w:hint="default"/>
        <w:lang w:val="en-US" w:eastAsia="en-US" w:bidi="ar-SA"/>
      </w:rPr>
    </w:lvl>
  </w:abstractNum>
  <w:abstractNum w:abstractNumId="5" w15:restartNumberingAfterBreak="0">
    <w:nsid w:val="1D115F0B"/>
    <w:multiLevelType w:val="multilevel"/>
    <w:tmpl w:val="FE82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DB0E54"/>
    <w:multiLevelType w:val="multilevel"/>
    <w:tmpl w:val="A88A3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BB3A67"/>
    <w:multiLevelType w:val="multilevel"/>
    <w:tmpl w:val="85CE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B57CF2"/>
    <w:multiLevelType w:val="hybridMultilevel"/>
    <w:tmpl w:val="6272352A"/>
    <w:lvl w:ilvl="0" w:tplc="DAE05C5E">
      <w:start w:val="12"/>
      <w:numFmt w:val="decimal"/>
      <w:lvlText w:val="%1."/>
      <w:lvlJc w:val="left"/>
      <w:pPr>
        <w:ind w:left="687" w:hanging="468"/>
      </w:pPr>
      <w:rPr>
        <w:rFonts w:ascii="Arial" w:eastAsia="Arial" w:hAnsi="Arial" w:cs="Arial" w:hint="default"/>
        <w:b/>
        <w:bCs/>
        <w:i w:val="0"/>
        <w:iCs w:val="0"/>
        <w:spacing w:val="0"/>
        <w:w w:val="99"/>
        <w:sz w:val="28"/>
        <w:szCs w:val="28"/>
        <w:lang w:val="en-US" w:eastAsia="en-US" w:bidi="ar-SA"/>
      </w:rPr>
    </w:lvl>
    <w:lvl w:ilvl="1" w:tplc="E5800492">
      <w:numFmt w:val="bullet"/>
      <w:lvlText w:val=""/>
      <w:lvlJc w:val="left"/>
      <w:pPr>
        <w:ind w:left="940" w:hanging="360"/>
      </w:pPr>
      <w:rPr>
        <w:rFonts w:ascii="Symbol" w:eastAsia="Symbol" w:hAnsi="Symbol" w:cs="Symbol" w:hint="default"/>
        <w:b w:val="0"/>
        <w:bCs w:val="0"/>
        <w:i w:val="0"/>
        <w:iCs w:val="0"/>
        <w:spacing w:val="0"/>
        <w:w w:val="99"/>
        <w:sz w:val="22"/>
        <w:szCs w:val="22"/>
        <w:lang w:val="en-US" w:eastAsia="en-US" w:bidi="ar-SA"/>
      </w:rPr>
    </w:lvl>
    <w:lvl w:ilvl="2" w:tplc="96C6A80A">
      <w:numFmt w:val="bullet"/>
      <w:lvlText w:val="•"/>
      <w:lvlJc w:val="left"/>
      <w:pPr>
        <w:ind w:left="1887" w:hanging="360"/>
      </w:pPr>
      <w:rPr>
        <w:rFonts w:hint="default"/>
        <w:lang w:val="en-US" w:eastAsia="en-US" w:bidi="ar-SA"/>
      </w:rPr>
    </w:lvl>
    <w:lvl w:ilvl="3" w:tplc="F63029F4">
      <w:numFmt w:val="bullet"/>
      <w:lvlText w:val="•"/>
      <w:lvlJc w:val="left"/>
      <w:pPr>
        <w:ind w:left="2834" w:hanging="360"/>
      </w:pPr>
      <w:rPr>
        <w:rFonts w:hint="default"/>
        <w:lang w:val="en-US" w:eastAsia="en-US" w:bidi="ar-SA"/>
      </w:rPr>
    </w:lvl>
    <w:lvl w:ilvl="4" w:tplc="CD408ABE">
      <w:numFmt w:val="bullet"/>
      <w:lvlText w:val="•"/>
      <w:lvlJc w:val="left"/>
      <w:pPr>
        <w:ind w:left="3782" w:hanging="360"/>
      </w:pPr>
      <w:rPr>
        <w:rFonts w:hint="default"/>
        <w:lang w:val="en-US" w:eastAsia="en-US" w:bidi="ar-SA"/>
      </w:rPr>
    </w:lvl>
    <w:lvl w:ilvl="5" w:tplc="202CAF08">
      <w:numFmt w:val="bullet"/>
      <w:lvlText w:val="•"/>
      <w:lvlJc w:val="left"/>
      <w:pPr>
        <w:ind w:left="4729" w:hanging="360"/>
      </w:pPr>
      <w:rPr>
        <w:rFonts w:hint="default"/>
        <w:lang w:val="en-US" w:eastAsia="en-US" w:bidi="ar-SA"/>
      </w:rPr>
    </w:lvl>
    <w:lvl w:ilvl="6" w:tplc="4B1E2E3C">
      <w:numFmt w:val="bullet"/>
      <w:lvlText w:val="•"/>
      <w:lvlJc w:val="left"/>
      <w:pPr>
        <w:ind w:left="5676" w:hanging="360"/>
      </w:pPr>
      <w:rPr>
        <w:rFonts w:hint="default"/>
        <w:lang w:val="en-US" w:eastAsia="en-US" w:bidi="ar-SA"/>
      </w:rPr>
    </w:lvl>
    <w:lvl w:ilvl="7" w:tplc="40242642">
      <w:numFmt w:val="bullet"/>
      <w:lvlText w:val="•"/>
      <w:lvlJc w:val="left"/>
      <w:pPr>
        <w:ind w:left="6624" w:hanging="360"/>
      </w:pPr>
      <w:rPr>
        <w:rFonts w:hint="default"/>
        <w:lang w:val="en-US" w:eastAsia="en-US" w:bidi="ar-SA"/>
      </w:rPr>
    </w:lvl>
    <w:lvl w:ilvl="8" w:tplc="1AD6CF66">
      <w:numFmt w:val="bullet"/>
      <w:lvlText w:val="•"/>
      <w:lvlJc w:val="left"/>
      <w:pPr>
        <w:ind w:left="7571" w:hanging="360"/>
      </w:pPr>
      <w:rPr>
        <w:rFonts w:hint="default"/>
        <w:lang w:val="en-US" w:eastAsia="en-US" w:bidi="ar-SA"/>
      </w:rPr>
    </w:lvl>
  </w:abstractNum>
  <w:abstractNum w:abstractNumId="9" w15:restartNumberingAfterBreak="0">
    <w:nsid w:val="2F9A5269"/>
    <w:multiLevelType w:val="multilevel"/>
    <w:tmpl w:val="B01C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6847CE"/>
    <w:multiLevelType w:val="multilevel"/>
    <w:tmpl w:val="FAD20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BF3699"/>
    <w:multiLevelType w:val="hybridMultilevel"/>
    <w:tmpl w:val="9BD60E44"/>
    <w:lvl w:ilvl="0" w:tplc="4813051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786130C"/>
    <w:multiLevelType w:val="hybridMultilevel"/>
    <w:tmpl w:val="F4784E28"/>
    <w:lvl w:ilvl="0" w:tplc="CACEC750">
      <w:numFmt w:val="bullet"/>
      <w:lvlText w:val="-"/>
      <w:lvlJc w:val="left"/>
      <w:pPr>
        <w:ind w:left="2140" w:hanging="360"/>
      </w:pPr>
      <w:rPr>
        <w:rFonts w:ascii="Calibri" w:eastAsia="Calibri" w:hAnsi="Calibri" w:cs="Calibri" w:hint="default"/>
        <w:b w:val="0"/>
        <w:bCs w:val="0"/>
        <w:i w:val="0"/>
        <w:iCs w:val="0"/>
        <w:spacing w:val="0"/>
        <w:w w:val="99"/>
        <w:sz w:val="20"/>
        <w:szCs w:val="20"/>
        <w:lang w:val="en-US" w:eastAsia="en-US" w:bidi="ar-SA"/>
      </w:rPr>
    </w:lvl>
    <w:lvl w:ilvl="1" w:tplc="C948529A">
      <w:numFmt w:val="bullet"/>
      <w:lvlText w:val="•"/>
      <w:lvlJc w:val="left"/>
      <w:pPr>
        <w:ind w:left="3058" w:hanging="360"/>
      </w:pPr>
      <w:rPr>
        <w:rFonts w:hint="default"/>
        <w:lang w:val="en-US" w:eastAsia="en-US" w:bidi="ar-SA"/>
      </w:rPr>
    </w:lvl>
    <w:lvl w:ilvl="2" w:tplc="480EC128">
      <w:numFmt w:val="bullet"/>
      <w:lvlText w:val="•"/>
      <w:lvlJc w:val="left"/>
      <w:pPr>
        <w:ind w:left="3977" w:hanging="360"/>
      </w:pPr>
      <w:rPr>
        <w:rFonts w:hint="default"/>
        <w:lang w:val="en-US" w:eastAsia="en-US" w:bidi="ar-SA"/>
      </w:rPr>
    </w:lvl>
    <w:lvl w:ilvl="3" w:tplc="9E325702">
      <w:numFmt w:val="bullet"/>
      <w:lvlText w:val="•"/>
      <w:lvlJc w:val="left"/>
      <w:pPr>
        <w:ind w:left="4895" w:hanging="360"/>
      </w:pPr>
      <w:rPr>
        <w:rFonts w:hint="default"/>
        <w:lang w:val="en-US" w:eastAsia="en-US" w:bidi="ar-SA"/>
      </w:rPr>
    </w:lvl>
    <w:lvl w:ilvl="4" w:tplc="7D20C91E">
      <w:numFmt w:val="bullet"/>
      <w:lvlText w:val="•"/>
      <w:lvlJc w:val="left"/>
      <w:pPr>
        <w:ind w:left="5814" w:hanging="360"/>
      </w:pPr>
      <w:rPr>
        <w:rFonts w:hint="default"/>
        <w:lang w:val="en-US" w:eastAsia="en-US" w:bidi="ar-SA"/>
      </w:rPr>
    </w:lvl>
    <w:lvl w:ilvl="5" w:tplc="1D9EBADC">
      <w:numFmt w:val="bullet"/>
      <w:lvlText w:val="•"/>
      <w:lvlJc w:val="left"/>
      <w:pPr>
        <w:ind w:left="6733" w:hanging="360"/>
      </w:pPr>
      <w:rPr>
        <w:rFonts w:hint="default"/>
        <w:lang w:val="en-US" w:eastAsia="en-US" w:bidi="ar-SA"/>
      </w:rPr>
    </w:lvl>
    <w:lvl w:ilvl="6" w:tplc="07AA45D8">
      <w:numFmt w:val="bullet"/>
      <w:lvlText w:val="•"/>
      <w:lvlJc w:val="left"/>
      <w:pPr>
        <w:ind w:left="7651" w:hanging="360"/>
      </w:pPr>
      <w:rPr>
        <w:rFonts w:hint="default"/>
        <w:lang w:val="en-US" w:eastAsia="en-US" w:bidi="ar-SA"/>
      </w:rPr>
    </w:lvl>
    <w:lvl w:ilvl="7" w:tplc="F168E19E">
      <w:numFmt w:val="bullet"/>
      <w:lvlText w:val="•"/>
      <w:lvlJc w:val="left"/>
      <w:pPr>
        <w:ind w:left="8570" w:hanging="360"/>
      </w:pPr>
      <w:rPr>
        <w:rFonts w:hint="default"/>
        <w:lang w:val="en-US" w:eastAsia="en-US" w:bidi="ar-SA"/>
      </w:rPr>
    </w:lvl>
    <w:lvl w:ilvl="8" w:tplc="F1120022">
      <w:numFmt w:val="bullet"/>
      <w:lvlText w:val="•"/>
      <w:lvlJc w:val="left"/>
      <w:pPr>
        <w:ind w:left="9489" w:hanging="360"/>
      </w:pPr>
      <w:rPr>
        <w:rFonts w:hint="default"/>
        <w:lang w:val="en-US" w:eastAsia="en-US" w:bidi="ar-SA"/>
      </w:rPr>
    </w:lvl>
  </w:abstractNum>
  <w:abstractNum w:abstractNumId="13" w15:restartNumberingAfterBreak="0">
    <w:nsid w:val="480A6444"/>
    <w:multiLevelType w:val="hybridMultilevel"/>
    <w:tmpl w:val="C6E24066"/>
    <w:lvl w:ilvl="0" w:tplc="057E22F0">
      <w:start w:val="1"/>
      <w:numFmt w:val="lowerRoman"/>
      <w:lvlText w:val="(%1)"/>
      <w:lvlJc w:val="left"/>
      <w:pPr>
        <w:ind w:left="1270" w:hanging="211"/>
        <w:jc w:val="left"/>
      </w:pPr>
      <w:rPr>
        <w:rFonts w:ascii="Calibri" w:eastAsia="Calibri" w:hAnsi="Calibri" w:cs="Calibri" w:hint="default"/>
        <w:b w:val="0"/>
        <w:bCs w:val="0"/>
        <w:i w:val="0"/>
        <w:iCs w:val="0"/>
        <w:spacing w:val="-1"/>
        <w:w w:val="99"/>
        <w:sz w:val="20"/>
        <w:szCs w:val="20"/>
        <w:lang w:val="en-US" w:eastAsia="en-US" w:bidi="ar-SA"/>
      </w:rPr>
    </w:lvl>
    <w:lvl w:ilvl="1" w:tplc="BAC0D942">
      <w:numFmt w:val="bullet"/>
      <w:lvlText w:val="•"/>
      <w:lvlJc w:val="left"/>
      <w:pPr>
        <w:ind w:left="2284" w:hanging="211"/>
      </w:pPr>
      <w:rPr>
        <w:rFonts w:hint="default"/>
        <w:lang w:val="en-US" w:eastAsia="en-US" w:bidi="ar-SA"/>
      </w:rPr>
    </w:lvl>
    <w:lvl w:ilvl="2" w:tplc="4566D272">
      <w:numFmt w:val="bullet"/>
      <w:lvlText w:val="•"/>
      <w:lvlJc w:val="left"/>
      <w:pPr>
        <w:ind w:left="3289" w:hanging="211"/>
      </w:pPr>
      <w:rPr>
        <w:rFonts w:hint="default"/>
        <w:lang w:val="en-US" w:eastAsia="en-US" w:bidi="ar-SA"/>
      </w:rPr>
    </w:lvl>
    <w:lvl w:ilvl="3" w:tplc="19CC1BE0">
      <w:numFmt w:val="bullet"/>
      <w:lvlText w:val="•"/>
      <w:lvlJc w:val="left"/>
      <w:pPr>
        <w:ind w:left="4293" w:hanging="211"/>
      </w:pPr>
      <w:rPr>
        <w:rFonts w:hint="default"/>
        <w:lang w:val="en-US" w:eastAsia="en-US" w:bidi="ar-SA"/>
      </w:rPr>
    </w:lvl>
    <w:lvl w:ilvl="4" w:tplc="BEC8A7A6">
      <w:numFmt w:val="bullet"/>
      <w:lvlText w:val="•"/>
      <w:lvlJc w:val="left"/>
      <w:pPr>
        <w:ind w:left="5298" w:hanging="211"/>
      </w:pPr>
      <w:rPr>
        <w:rFonts w:hint="default"/>
        <w:lang w:val="en-US" w:eastAsia="en-US" w:bidi="ar-SA"/>
      </w:rPr>
    </w:lvl>
    <w:lvl w:ilvl="5" w:tplc="20CCA032">
      <w:numFmt w:val="bullet"/>
      <w:lvlText w:val="•"/>
      <w:lvlJc w:val="left"/>
      <w:pPr>
        <w:ind w:left="6303" w:hanging="211"/>
      </w:pPr>
      <w:rPr>
        <w:rFonts w:hint="default"/>
        <w:lang w:val="en-US" w:eastAsia="en-US" w:bidi="ar-SA"/>
      </w:rPr>
    </w:lvl>
    <w:lvl w:ilvl="6" w:tplc="39F6E2C0">
      <w:numFmt w:val="bullet"/>
      <w:lvlText w:val="•"/>
      <w:lvlJc w:val="left"/>
      <w:pPr>
        <w:ind w:left="7307" w:hanging="211"/>
      </w:pPr>
      <w:rPr>
        <w:rFonts w:hint="default"/>
        <w:lang w:val="en-US" w:eastAsia="en-US" w:bidi="ar-SA"/>
      </w:rPr>
    </w:lvl>
    <w:lvl w:ilvl="7" w:tplc="A4F61282">
      <w:numFmt w:val="bullet"/>
      <w:lvlText w:val="•"/>
      <w:lvlJc w:val="left"/>
      <w:pPr>
        <w:ind w:left="8312" w:hanging="211"/>
      </w:pPr>
      <w:rPr>
        <w:rFonts w:hint="default"/>
        <w:lang w:val="en-US" w:eastAsia="en-US" w:bidi="ar-SA"/>
      </w:rPr>
    </w:lvl>
    <w:lvl w:ilvl="8" w:tplc="522AAA46">
      <w:numFmt w:val="bullet"/>
      <w:lvlText w:val="•"/>
      <w:lvlJc w:val="left"/>
      <w:pPr>
        <w:ind w:left="9317" w:hanging="211"/>
      </w:pPr>
      <w:rPr>
        <w:rFonts w:hint="default"/>
        <w:lang w:val="en-US" w:eastAsia="en-US" w:bidi="ar-SA"/>
      </w:rPr>
    </w:lvl>
  </w:abstractNum>
  <w:abstractNum w:abstractNumId="14" w15:restartNumberingAfterBreak="0">
    <w:nsid w:val="4E4271FB"/>
    <w:multiLevelType w:val="multilevel"/>
    <w:tmpl w:val="FD9E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C76811"/>
    <w:multiLevelType w:val="multilevel"/>
    <w:tmpl w:val="52C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71771F"/>
    <w:multiLevelType w:val="multilevel"/>
    <w:tmpl w:val="6B8A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874F3C"/>
    <w:multiLevelType w:val="hybridMultilevel"/>
    <w:tmpl w:val="EEB424C4"/>
    <w:lvl w:ilvl="0" w:tplc="CCF8BF04">
      <w:numFmt w:val="bullet"/>
      <w:lvlText w:val=""/>
      <w:lvlJc w:val="left"/>
      <w:pPr>
        <w:ind w:left="1780" w:hanging="360"/>
      </w:pPr>
      <w:rPr>
        <w:rFonts w:ascii="Symbol" w:eastAsia="Symbol" w:hAnsi="Symbol" w:cs="Symbol" w:hint="default"/>
        <w:b w:val="0"/>
        <w:bCs w:val="0"/>
        <w:i w:val="0"/>
        <w:iCs w:val="0"/>
        <w:spacing w:val="0"/>
        <w:w w:val="99"/>
        <w:sz w:val="20"/>
        <w:szCs w:val="20"/>
        <w:lang w:val="en-US" w:eastAsia="en-US" w:bidi="ar-SA"/>
      </w:rPr>
    </w:lvl>
    <w:lvl w:ilvl="1" w:tplc="B44694B6">
      <w:numFmt w:val="bullet"/>
      <w:lvlText w:val="•"/>
      <w:lvlJc w:val="left"/>
      <w:pPr>
        <w:ind w:left="2734" w:hanging="360"/>
      </w:pPr>
      <w:rPr>
        <w:rFonts w:hint="default"/>
        <w:lang w:val="en-US" w:eastAsia="en-US" w:bidi="ar-SA"/>
      </w:rPr>
    </w:lvl>
    <w:lvl w:ilvl="2" w:tplc="830248CE">
      <w:numFmt w:val="bullet"/>
      <w:lvlText w:val="•"/>
      <w:lvlJc w:val="left"/>
      <w:pPr>
        <w:ind w:left="3689" w:hanging="360"/>
      </w:pPr>
      <w:rPr>
        <w:rFonts w:hint="default"/>
        <w:lang w:val="en-US" w:eastAsia="en-US" w:bidi="ar-SA"/>
      </w:rPr>
    </w:lvl>
    <w:lvl w:ilvl="3" w:tplc="9E86F47E">
      <w:numFmt w:val="bullet"/>
      <w:lvlText w:val="•"/>
      <w:lvlJc w:val="left"/>
      <w:pPr>
        <w:ind w:left="4643" w:hanging="360"/>
      </w:pPr>
      <w:rPr>
        <w:rFonts w:hint="default"/>
        <w:lang w:val="en-US" w:eastAsia="en-US" w:bidi="ar-SA"/>
      </w:rPr>
    </w:lvl>
    <w:lvl w:ilvl="4" w:tplc="3CEA6A12">
      <w:numFmt w:val="bullet"/>
      <w:lvlText w:val="•"/>
      <w:lvlJc w:val="left"/>
      <w:pPr>
        <w:ind w:left="5598" w:hanging="360"/>
      </w:pPr>
      <w:rPr>
        <w:rFonts w:hint="default"/>
        <w:lang w:val="en-US" w:eastAsia="en-US" w:bidi="ar-SA"/>
      </w:rPr>
    </w:lvl>
    <w:lvl w:ilvl="5" w:tplc="C2442114">
      <w:numFmt w:val="bullet"/>
      <w:lvlText w:val="•"/>
      <w:lvlJc w:val="left"/>
      <w:pPr>
        <w:ind w:left="6553" w:hanging="360"/>
      </w:pPr>
      <w:rPr>
        <w:rFonts w:hint="default"/>
        <w:lang w:val="en-US" w:eastAsia="en-US" w:bidi="ar-SA"/>
      </w:rPr>
    </w:lvl>
    <w:lvl w:ilvl="6" w:tplc="47BC49AE">
      <w:numFmt w:val="bullet"/>
      <w:lvlText w:val="•"/>
      <w:lvlJc w:val="left"/>
      <w:pPr>
        <w:ind w:left="7507" w:hanging="360"/>
      </w:pPr>
      <w:rPr>
        <w:rFonts w:hint="default"/>
        <w:lang w:val="en-US" w:eastAsia="en-US" w:bidi="ar-SA"/>
      </w:rPr>
    </w:lvl>
    <w:lvl w:ilvl="7" w:tplc="1B5E43A2">
      <w:numFmt w:val="bullet"/>
      <w:lvlText w:val="•"/>
      <w:lvlJc w:val="left"/>
      <w:pPr>
        <w:ind w:left="8462" w:hanging="360"/>
      </w:pPr>
      <w:rPr>
        <w:rFonts w:hint="default"/>
        <w:lang w:val="en-US" w:eastAsia="en-US" w:bidi="ar-SA"/>
      </w:rPr>
    </w:lvl>
    <w:lvl w:ilvl="8" w:tplc="0108E6EA">
      <w:numFmt w:val="bullet"/>
      <w:lvlText w:val="•"/>
      <w:lvlJc w:val="left"/>
      <w:pPr>
        <w:ind w:left="9417" w:hanging="360"/>
      </w:pPr>
      <w:rPr>
        <w:rFonts w:hint="default"/>
        <w:lang w:val="en-US" w:eastAsia="en-US" w:bidi="ar-SA"/>
      </w:rPr>
    </w:lvl>
  </w:abstractNum>
  <w:abstractNum w:abstractNumId="18" w15:restartNumberingAfterBreak="0">
    <w:nsid w:val="662D0CCE"/>
    <w:multiLevelType w:val="multilevel"/>
    <w:tmpl w:val="B6682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D13ED0"/>
    <w:multiLevelType w:val="multilevel"/>
    <w:tmpl w:val="DD661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69596B"/>
    <w:multiLevelType w:val="multilevel"/>
    <w:tmpl w:val="4B12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2335462">
    <w:abstractNumId w:val="8"/>
  </w:num>
  <w:num w:numId="2" w16cid:durableId="571816068">
    <w:abstractNumId w:val="4"/>
  </w:num>
  <w:num w:numId="3" w16cid:durableId="1827043418">
    <w:abstractNumId w:val="17"/>
  </w:num>
  <w:num w:numId="4" w16cid:durableId="1362054203">
    <w:abstractNumId w:val="12"/>
  </w:num>
  <w:num w:numId="5" w16cid:durableId="1522357477">
    <w:abstractNumId w:val="13"/>
  </w:num>
  <w:num w:numId="6" w16cid:durableId="876815072">
    <w:abstractNumId w:val="16"/>
  </w:num>
  <w:num w:numId="7" w16cid:durableId="1093088806">
    <w:abstractNumId w:val="7"/>
  </w:num>
  <w:num w:numId="8" w16cid:durableId="399988308">
    <w:abstractNumId w:val="2"/>
  </w:num>
  <w:num w:numId="9" w16cid:durableId="392890099">
    <w:abstractNumId w:val="6"/>
  </w:num>
  <w:num w:numId="10" w16cid:durableId="400254141">
    <w:abstractNumId w:val="15"/>
  </w:num>
  <w:num w:numId="11" w16cid:durableId="96298067">
    <w:abstractNumId w:val="18"/>
  </w:num>
  <w:num w:numId="12" w16cid:durableId="1002127330">
    <w:abstractNumId w:val="5"/>
  </w:num>
  <w:num w:numId="13" w16cid:durableId="1038896303">
    <w:abstractNumId w:val="20"/>
  </w:num>
  <w:num w:numId="14" w16cid:durableId="2001275185">
    <w:abstractNumId w:val="3"/>
  </w:num>
  <w:num w:numId="15" w16cid:durableId="770664220">
    <w:abstractNumId w:val="14"/>
  </w:num>
  <w:num w:numId="16" w16cid:durableId="1918318098">
    <w:abstractNumId w:val="19"/>
  </w:num>
  <w:num w:numId="17" w16cid:durableId="79067030">
    <w:abstractNumId w:val="0"/>
  </w:num>
  <w:num w:numId="18" w16cid:durableId="639723667">
    <w:abstractNumId w:val="1"/>
  </w:num>
  <w:num w:numId="19" w16cid:durableId="881870184">
    <w:abstractNumId w:val="9"/>
  </w:num>
  <w:num w:numId="20" w16cid:durableId="1753770240">
    <w:abstractNumId w:val="10"/>
  </w:num>
  <w:num w:numId="21" w16cid:durableId="1001737422">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7"/>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47D"/>
    <w:rsid w:val="00002132"/>
    <w:rsid w:val="000113A1"/>
    <w:rsid w:val="0008747D"/>
    <w:rsid w:val="001A7A06"/>
    <w:rsid w:val="00220520"/>
    <w:rsid w:val="002247A8"/>
    <w:rsid w:val="002922AF"/>
    <w:rsid w:val="00363D77"/>
    <w:rsid w:val="00404DA2"/>
    <w:rsid w:val="005D5594"/>
    <w:rsid w:val="00642AC4"/>
    <w:rsid w:val="00661C6F"/>
    <w:rsid w:val="006B2A57"/>
    <w:rsid w:val="006C1FB3"/>
    <w:rsid w:val="006C4566"/>
    <w:rsid w:val="006F4913"/>
    <w:rsid w:val="00711CC3"/>
    <w:rsid w:val="007340CE"/>
    <w:rsid w:val="0076107E"/>
    <w:rsid w:val="007B21E9"/>
    <w:rsid w:val="007F1E8B"/>
    <w:rsid w:val="00804EA8"/>
    <w:rsid w:val="00862C02"/>
    <w:rsid w:val="0088487E"/>
    <w:rsid w:val="00946A7B"/>
    <w:rsid w:val="009C388C"/>
    <w:rsid w:val="00A0276C"/>
    <w:rsid w:val="00A7425E"/>
    <w:rsid w:val="00B40147"/>
    <w:rsid w:val="00BA3B4B"/>
    <w:rsid w:val="00C33538"/>
    <w:rsid w:val="00C56EB8"/>
    <w:rsid w:val="00C671B0"/>
    <w:rsid w:val="00C94F8D"/>
    <w:rsid w:val="00CA129F"/>
    <w:rsid w:val="00CB78B2"/>
    <w:rsid w:val="00D77230"/>
    <w:rsid w:val="00DE5E63"/>
    <w:rsid w:val="00E27B01"/>
    <w:rsid w:val="00EB3A94"/>
    <w:rsid w:val="00EC3E2A"/>
    <w:rsid w:val="00F414CA"/>
    <w:rsid w:val="00FF636B"/>
  </w:rsids>
  <m:mathPr>
    <m:mathFont m:val="Cambria Math"/>
    <m:brkBin m:val="before"/>
    <m:brkBinSub m:val="--"/>
    <m:smallFrac m:val="0"/>
    <m:dispDef/>
    <m:lMargin m:val="0"/>
    <m:rMargin m:val="0"/>
    <m:defJc m:val="centerGroup"/>
    <m:wrapIndent m:val="1440"/>
    <m:intLim m:val="subSup"/>
    <m:naryLim m:val="undOvr"/>
  </m:mathPr>
  <w:themeFontLang w:val="en-GB" w:bidi="sd-Dev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09B87"/>
  <w15:docId w15:val="{4AE215D9-4ADE-0749-BDF2-06847EAE0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530" w:hanging="310"/>
      <w:outlineLvl w:val="0"/>
    </w:pPr>
    <w:rPr>
      <w:rFonts w:ascii="Arial" w:eastAsia="Arial" w:hAnsi="Arial" w:cs="Arial"/>
      <w:b/>
      <w:bCs/>
      <w:sz w:val="28"/>
      <w:szCs w:val="28"/>
    </w:rPr>
  </w:style>
  <w:style w:type="paragraph" w:styleId="Heading2">
    <w:name w:val="heading 2"/>
    <w:basedOn w:val="Normal"/>
    <w:uiPriority w:val="9"/>
    <w:unhideWhenUsed/>
    <w:qFormat/>
    <w:pPr>
      <w:ind w:left="220"/>
      <w:outlineLvl w:val="1"/>
    </w:pPr>
    <w:rPr>
      <w:b/>
      <w:bCs/>
    </w:rPr>
  </w:style>
  <w:style w:type="paragraph" w:styleId="Heading3">
    <w:name w:val="heading 3"/>
    <w:basedOn w:val="Normal"/>
    <w:next w:val="Normal"/>
    <w:link w:val="Heading3Char"/>
    <w:uiPriority w:val="9"/>
    <w:semiHidden/>
    <w:unhideWhenUsed/>
    <w:qFormat/>
    <w:rsid w:val="006B2A5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0"/>
      <w:ind w:left="940" w:hanging="360"/>
    </w:pPr>
  </w:style>
  <w:style w:type="paragraph" w:styleId="Title">
    <w:name w:val="Title"/>
    <w:basedOn w:val="Normal"/>
    <w:uiPriority w:val="10"/>
    <w:qFormat/>
    <w:pPr>
      <w:ind w:left="874"/>
    </w:pPr>
    <w:rPr>
      <w:b/>
      <w:bCs/>
      <w:sz w:val="96"/>
      <w:szCs w:val="96"/>
    </w:rPr>
  </w:style>
  <w:style w:type="paragraph" w:styleId="ListParagraph">
    <w:name w:val="List Paragraph"/>
    <w:basedOn w:val="Normal"/>
    <w:uiPriority w:val="1"/>
    <w:qFormat/>
    <w:pPr>
      <w:spacing w:before="40"/>
      <w:ind w:left="94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04EA8"/>
    <w:pPr>
      <w:tabs>
        <w:tab w:val="center" w:pos="4513"/>
        <w:tab w:val="right" w:pos="9026"/>
      </w:tabs>
    </w:pPr>
  </w:style>
  <w:style w:type="character" w:customStyle="1" w:styleId="HeaderChar">
    <w:name w:val="Header Char"/>
    <w:basedOn w:val="DefaultParagraphFont"/>
    <w:link w:val="Header"/>
    <w:uiPriority w:val="99"/>
    <w:rsid w:val="00804EA8"/>
    <w:rPr>
      <w:rFonts w:ascii="Calibri" w:eastAsia="Calibri" w:hAnsi="Calibri" w:cs="Calibri"/>
    </w:rPr>
  </w:style>
  <w:style w:type="paragraph" w:styleId="Footer">
    <w:name w:val="footer"/>
    <w:basedOn w:val="Normal"/>
    <w:link w:val="FooterChar"/>
    <w:uiPriority w:val="99"/>
    <w:unhideWhenUsed/>
    <w:rsid w:val="00804EA8"/>
    <w:pPr>
      <w:tabs>
        <w:tab w:val="center" w:pos="4513"/>
        <w:tab w:val="right" w:pos="9026"/>
      </w:tabs>
    </w:pPr>
  </w:style>
  <w:style w:type="character" w:customStyle="1" w:styleId="FooterChar">
    <w:name w:val="Footer Char"/>
    <w:basedOn w:val="DefaultParagraphFont"/>
    <w:link w:val="Footer"/>
    <w:uiPriority w:val="99"/>
    <w:rsid w:val="00804EA8"/>
    <w:rPr>
      <w:rFonts w:ascii="Calibri" w:eastAsia="Calibri" w:hAnsi="Calibri" w:cs="Calibri"/>
    </w:rPr>
  </w:style>
  <w:style w:type="character" w:customStyle="1" w:styleId="Heading3Char">
    <w:name w:val="Heading 3 Char"/>
    <w:basedOn w:val="DefaultParagraphFont"/>
    <w:link w:val="Heading3"/>
    <w:uiPriority w:val="9"/>
    <w:semiHidden/>
    <w:rsid w:val="006B2A57"/>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6B2A5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6B2A57"/>
    <w:rPr>
      <w:color w:val="0000FF"/>
      <w:u w:val="single"/>
    </w:rPr>
  </w:style>
  <w:style w:type="character" w:styleId="Strong">
    <w:name w:val="Strong"/>
    <w:basedOn w:val="DefaultParagraphFont"/>
    <w:uiPriority w:val="22"/>
    <w:qFormat/>
    <w:rsid w:val="006B2A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96015264">
      <w:bodyDiv w:val="1"/>
      <w:marLeft w:val="0"/>
      <w:marRight w:val="0"/>
      <w:marTop w:val="0"/>
      <w:marBottom w:val="0"/>
      <w:divBdr>
        <w:top w:val="none" w:sz="0" w:space="0" w:color="auto"/>
        <w:left w:val="none" w:sz="0" w:space="0" w:color="auto"/>
        <w:bottom w:val="none" w:sz="0" w:space="0" w:color="auto"/>
        <w:right w:val="none" w:sz="0" w:space="0" w:color="auto"/>
      </w:divBdr>
    </w:div>
    <w:div w:id="1920215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allyheaps/Library/CloudStorage/OneDrive-StGiles'andStGeorge'sCofEAidedPrimarySchool/Documents/Pupil%20Premium/Pupil%20Premium%20policy%2020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D6173468F8474AB47AA2FC76F23D32" ma:contentTypeVersion="19" ma:contentTypeDescription="Create a new document." ma:contentTypeScope="" ma:versionID="8b1c2f6d6ca1a782128d01a6ab630cdf">
  <xsd:schema xmlns:xsd="http://www.w3.org/2001/XMLSchema" xmlns:xs="http://www.w3.org/2001/XMLSchema" xmlns:p="http://schemas.microsoft.com/office/2006/metadata/properties" xmlns:ns2="a4d3a6c4-33bd-49c7-b98a-bf8346d1a11f" xmlns:ns3="2314b42f-890c-4295-a2de-217a1487084d" targetNamespace="http://schemas.microsoft.com/office/2006/metadata/properties" ma:root="true" ma:fieldsID="4097a3e9f9f46a37fb453a2dde0853e4" ns2:_="" ns3:_="">
    <xsd:import namespace="a4d3a6c4-33bd-49c7-b98a-bf8346d1a11f"/>
    <xsd:import namespace="2314b42f-890c-4295-a2de-217a1487084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3a6c4-33bd-49c7-b98a-bf8346d1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e1989bb-7060-4fd4-9a82-a4aacd70950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14b42f-890c-4295-a2de-217a1487084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b77279a-f5ba-4422-9bcb-8e9bda1864d3}" ma:internalName="TaxCatchAll" ma:showField="CatchAllData" ma:web="2314b42f-890c-4295-a2de-217a148708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314b42f-890c-4295-a2de-217a1487084d" xsi:nil="true"/>
    <lcf76f155ced4ddcb4097134ff3c332f xmlns="a4d3a6c4-33bd-49c7-b98a-bf8346d1a1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987495-CEAF-4BA5-BF0F-C1A72A55A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d3a6c4-33bd-49c7-b98a-bf8346d1a11f"/>
    <ds:schemaRef ds:uri="2314b42f-890c-4295-a2de-217a148708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FBAE68-378A-4FF4-9238-1B736E7134AF}">
  <ds:schemaRefs>
    <ds:schemaRef ds:uri="http://schemas.microsoft.com/sharepoint/v3/contenttype/forms"/>
  </ds:schemaRefs>
</ds:datastoreItem>
</file>

<file path=customXml/itemProps3.xml><?xml version="1.0" encoding="utf-8"?>
<ds:datastoreItem xmlns:ds="http://schemas.openxmlformats.org/officeDocument/2006/customXml" ds:itemID="{B873F430-287D-4E53-89B8-4DCA5B42AA3D}">
  <ds:schemaRefs>
    <ds:schemaRef ds:uri="http://schemas.microsoft.com/office/2006/metadata/properties"/>
    <ds:schemaRef ds:uri="http://schemas.microsoft.com/office/infopath/2007/PartnerControls"/>
    <ds:schemaRef ds:uri="2314b42f-890c-4295-a2de-217a1487084d"/>
    <ds:schemaRef ds:uri="a4d3a6c4-33bd-49c7-b98a-bf8346d1a11f"/>
  </ds:schemaRefs>
</ds:datastoreItem>
</file>

<file path=docProps/app.xml><?xml version="1.0" encoding="utf-8"?>
<Properties xmlns="http://schemas.openxmlformats.org/officeDocument/2006/extended-properties" xmlns:vt="http://schemas.openxmlformats.org/officeDocument/2006/docPropsVTypes">
  <Template>Pupil Premium policy 2026.dotx</Template>
  <TotalTime>1</TotalTime>
  <Pages>6</Pages>
  <Words>1227</Words>
  <Characters>6994</Characters>
  <Application>Microsoft Office Word</Application>
  <DocSecurity>0</DocSecurity>
  <Lines>58</Lines>
  <Paragraphs>16</Paragraphs>
  <ScaleCrop>false</ScaleCrop>
  <Company/>
  <LinksUpToDate>false</LinksUpToDate>
  <CharactersWithSpaces>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Sally Heaps</dc:creator>
  <cp:lastModifiedBy>Sally Heaps</cp:lastModifiedBy>
  <cp:revision>1</cp:revision>
  <dcterms:created xsi:type="dcterms:W3CDTF">2026-09-24T20:05:00Z</dcterms:created>
  <dcterms:modified xsi:type="dcterms:W3CDTF">2026-09-24T20:06:00Z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2022-11-13T00:00:00Z</vt:filetime>
  </property>
  <property fmtid="{D5CDD505-2E9C-101B-9397-08002B2CF9AE}" pid="3" name="Creator">
    <vt:lpwstr>Microsoft® Word 2010</vt:lpwstr>
  </property>
  <property fmtid="{D5CDD505-2E9C-101B-9397-08002B2CF9AE}" pid="4" name="LastSaved">
    <vt:filetime>2023-08-27T00:00:00Z</vt:filetime>
  </property>
  <property fmtid="{D5CDD505-2E9C-101B-9397-08002B2CF9AE}" pid="5" name="Producer">
    <vt:lpwstr>Microsoft® Word 2010</vt:lpwstr>
  </property>
  <property fmtid="{D5CDD505-2E9C-101B-9397-08002B2CF9AE}" pid="6" name="ContentTypeId">
    <vt:lpwstr>0x010100C2D6173468F8474AB47AA2FC76F23D32</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_ExtendedDescription">
    <vt:lpwstr/>
  </property>
  <property fmtid="{D5CDD505-2E9C-101B-9397-08002B2CF9AE}" pid="11" name="TriggerFlowInfo">
    <vt:lpwstr/>
  </property>
</Properties>
</file>