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68D75454" w:rsidR="00751DED" w:rsidRPr="00782119" w:rsidRDefault="00F15877" w:rsidP="00433A50">
      <w:pPr>
        <w:pStyle w:val="Heading1"/>
        <w:jc w:val="both"/>
        <w:rPr>
          <w:rFonts w:ascii="Linkpen 1a Print" w:hAnsi="Linkpen 1a Print"/>
          <w:sz w:val="22"/>
          <w:szCs w:val="18"/>
        </w:rPr>
      </w:pPr>
      <w:bookmarkStart w:id="0" w:name="_Toc400361362"/>
      <w:bookmarkStart w:id="1" w:name="_Toc443397153"/>
      <w:bookmarkStart w:id="2" w:name="_Toc357771638"/>
      <w:bookmarkStart w:id="3" w:name="_Toc346793416"/>
      <w:bookmarkStart w:id="4" w:name="_Toc328122777"/>
      <w:r w:rsidRPr="00782119">
        <w:rPr>
          <w:rFonts w:ascii="Linkpen 1a Print" w:hAnsi="Linkpen 1a Print"/>
          <w:sz w:val="22"/>
          <w:szCs w:val="18"/>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782119">
        <w:rPr>
          <w:rFonts w:ascii="Linkpen 1a Print" w:hAnsi="Linkpen 1a Print"/>
          <w:sz w:val="22"/>
          <w:szCs w:val="18"/>
        </w:rPr>
        <w:t>:</w:t>
      </w:r>
      <w:r w:rsidR="00782119" w:rsidRPr="00782119">
        <w:rPr>
          <w:rFonts w:ascii="Linkpen 1a Print" w:hAnsi="Linkpen 1a Print"/>
          <w:sz w:val="22"/>
          <w:szCs w:val="18"/>
        </w:rPr>
        <w:t xml:space="preserve"> </w:t>
      </w:r>
      <w:r w:rsidR="003A5894" w:rsidRPr="00782119">
        <w:rPr>
          <w:rFonts w:ascii="Linkpen 1a Print" w:hAnsi="Linkpen 1a Print"/>
          <w:sz w:val="22"/>
          <w:szCs w:val="18"/>
        </w:rPr>
        <w:t>St Giles’ &amp; St George’s C of E Academy</w:t>
      </w:r>
    </w:p>
    <w:p w14:paraId="7AD564A6" w14:textId="77777777" w:rsidR="00751DED" w:rsidRPr="00782119" w:rsidRDefault="00F15877" w:rsidP="00433A50">
      <w:pPr>
        <w:pStyle w:val="Heading2"/>
        <w:jc w:val="both"/>
        <w:rPr>
          <w:rFonts w:ascii="Linkpen 1a Print" w:hAnsi="Linkpen 1a Print"/>
          <w:sz w:val="22"/>
          <w:szCs w:val="22"/>
        </w:rPr>
      </w:pPr>
      <w:r w:rsidRPr="00782119">
        <w:rPr>
          <w:rFonts w:ascii="Linkpen 1a Print" w:hAnsi="Linkpen 1a Print"/>
          <w:sz w:val="22"/>
          <w:szCs w:val="22"/>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782119"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782119" w:rsidRDefault="00F15877" w:rsidP="00433A50">
            <w:pPr>
              <w:pStyle w:val="TableHeader"/>
              <w:ind w:left="0"/>
              <w:jc w:val="both"/>
              <w:rPr>
                <w:rFonts w:ascii="Linkpen 1a Print" w:hAnsi="Linkpen 1a Print"/>
                <w:sz w:val="20"/>
                <w:szCs w:val="20"/>
              </w:rPr>
            </w:pPr>
            <w:r w:rsidRPr="00782119">
              <w:rPr>
                <w:rFonts w:ascii="Linkpen 1a Print" w:hAnsi="Linkpen 1a Print"/>
                <w:sz w:val="20"/>
                <w:szCs w:val="2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782119" w:rsidRDefault="00F15877" w:rsidP="00433A50">
            <w:pPr>
              <w:pStyle w:val="TableHeader"/>
              <w:ind w:left="0"/>
              <w:jc w:val="both"/>
              <w:rPr>
                <w:rFonts w:ascii="Linkpen 1a Print" w:hAnsi="Linkpen 1a Print"/>
                <w:sz w:val="20"/>
                <w:szCs w:val="20"/>
              </w:rPr>
            </w:pPr>
            <w:r w:rsidRPr="00782119">
              <w:rPr>
                <w:rFonts w:ascii="Linkpen 1a Print" w:hAnsi="Linkpen 1a Print"/>
                <w:sz w:val="20"/>
                <w:szCs w:val="20"/>
              </w:rPr>
              <w:t>Information</w:t>
            </w:r>
          </w:p>
        </w:tc>
      </w:tr>
      <w:tr w:rsidR="00751DED" w:rsidRPr="00782119"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2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052F007A" w:rsidR="00751DED" w:rsidRPr="00782119" w:rsidRDefault="006E6DBA" w:rsidP="00433A50">
            <w:pPr>
              <w:pStyle w:val="TableRow"/>
              <w:ind w:left="0"/>
              <w:jc w:val="both"/>
              <w:rPr>
                <w:rFonts w:ascii="Linkpen 1a Print" w:hAnsi="Linkpen 1a Print"/>
                <w:sz w:val="20"/>
                <w:szCs w:val="20"/>
              </w:rPr>
            </w:pPr>
            <w:r w:rsidRPr="00782119">
              <w:rPr>
                <w:rFonts w:ascii="Linkpen 1a Print" w:hAnsi="Linkpen 1a Print"/>
                <w:sz w:val="20"/>
                <w:szCs w:val="20"/>
              </w:rPr>
              <w:t>202</w:t>
            </w:r>
            <w:r w:rsidR="00E5364F" w:rsidRPr="00782119">
              <w:rPr>
                <w:rFonts w:ascii="Linkpen 1a Print" w:hAnsi="Linkpen 1a Print"/>
                <w:sz w:val="20"/>
                <w:szCs w:val="20"/>
              </w:rPr>
              <w:t>6</w:t>
            </w:r>
            <w:r w:rsidRPr="00782119">
              <w:rPr>
                <w:rFonts w:ascii="Linkpen 1a Print" w:hAnsi="Linkpen 1a Print"/>
                <w:sz w:val="20"/>
                <w:szCs w:val="20"/>
              </w:rPr>
              <w:t xml:space="preserve"> - 202</w:t>
            </w:r>
            <w:r w:rsidR="00E5364F" w:rsidRPr="00782119">
              <w:rPr>
                <w:rFonts w:ascii="Linkpen 1a Print" w:hAnsi="Linkpen 1a Print"/>
                <w:sz w:val="20"/>
                <w:szCs w:val="20"/>
              </w:rPr>
              <w:t>7</w:t>
            </w:r>
          </w:p>
        </w:tc>
      </w:tr>
      <w:tr w:rsidR="00751DED" w:rsidRPr="00782119"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18"/>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153CCC6" w:rsidR="00751DED" w:rsidRPr="00782119" w:rsidRDefault="0002442F" w:rsidP="00433A50">
            <w:pPr>
              <w:pStyle w:val="TableRow"/>
              <w:ind w:left="0"/>
              <w:jc w:val="both"/>
              <w:rPr>
                <w:rFonts w:ascii="Linkpen 1a Print" w:hAnsi="Linkpen 1a Print"/>
                <w:sz w:val="20"/>
                <w:szCs w:val="20"/>
              </w:rPr>
            </w:pPr>
            <w:r w:rsidRPr="00782119">
              <w:rPr>
                <w:rFonts w:ascii="Linkpen 1a Print" w:hAnsi="Linkpen 1a Print"/>
                <w:sz w:val="20"/>
                <w:szCs w:val="20"/>
              </w:rPr>
              <w:t>September</w:t>
            </w:r>
            <w:r w:rsidR="006E6DBA" w:rsidRPr="00782119">
              <w:rPr>
                <w:rFonts w:ascii="Linkpen 1a Print" w:hAnsi="Linkpen 1a Print"/>
                <w:sz w:val="20"/>
                <w:szCs w:val="20"/>
              </w:rPr>
              <w:t xml:space="preserve"> 202</w:t>
            </w:r>
            <w:r w:rsidR="00E5364F" w:rsidRPr="00782119">
              <w:rPr>
                <w:rFonts w:ascii="Linkpen 1a Print" w:hAnsi="Linkpen 1a Print"/>
                <w:sz w:val="20"/>
                <w:szCs w:val="20"/>
              </w:rPr>
              <w:t>6</w:t>
            </w:r>
          </w:p>
        </w:tc>
      </w:tr>
      <w:tr w:rsidR="00751DED" w:rsidRPr="00782119"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18"/>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91A6DB3" w:rsidR="00751DED" w:rsidRPr="00782119" w:rsidRDefault="0002442F" w:rsidP="00433A50">
            <w:pPr>
              <w:pStyle w:val="TableRow"/>
              <w:ind w:left="0"/>
              <w:jc w:val="both"/>
              <w:rPr>
                <w:rFonts w:ascii="Linkpen 1a Print" w:hAnsi="Linkpen 1a Print"/>
                <w:sz w:val="20"/>
                <w:szCs w:val="20"/>
              </w:rPr>
            </w:pPr>
            <w:r w:rsidRPr="00782119">
              <w:rPr>
                <w:rFonts w:ascii="Linkpen 1a Print" w:hAnsi="Linkpen 1a Print"/>
                <w:sz w:val="20"/>
                <w:szCs w:val="20"/>
              </w:rPr>
              <w:t>August</w:t>
            </w:r>
            <w:r w:rsidR="006E6DBA" w:rsidRPr="00782119">
              <w:rPr>
                <w:rFonts w:ascii="Linkpen 1a Print" w:hAnsi="Linkpen 1a Print"/>
                <w:sz w:val="20"/>
                <w:szCs w:val="20"/>
              </w:rPr>
              <w:t xml:space="preserve"> 202</w:t>
            </w:r>
            <w:r w:rsidR="00E5364F" w:rsidRPr="00782119">
              <w:rPr>
                <w:rFonts w:ascii="Linkpen 1a Print" w:hAnsi="Linkpen 1a Print"/>
                <w:sz w:val="20"/>
                <w:szCs w:val="20"/>
              </w:rPr>
              <w:t>7</w:t>
            </w:r>
          </w:p>
        </w:tc>
      </w:tr>
      <w:tr w:rsidR="00751DED" w:rsidRPr="00782119"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20"/>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FA03822" w:rsidR="00751DED" w:rsidRPr="00782119" w:rsidRDefault="006E6DBA" w:rsidP="00433A50">
            <w:pPr>
              <w:pStyle w:val="TableRow"/>
              <w:ind w:left="0"/>
              <w:jc w:val="both"/>
              <w:rPr>
                <w:rFonts w:ascii="Linkpen 1a Print" w:hAnsi="Linkpen 1a Print"/>
                <w:sz w:val="20"/>
                <w:szCs w:val="20"/>
              </w:rPr>
            </w:pPr>
            <w:r w:rsidRPr="00782119">
              <w:rPr>
                <w:rFonts w:ascii="Linkpen 1a Print" w:hAnsi="Linkpen 1a Print"/>
                <w:sz w:val="20"/>
                <w:szCs w:val="20"/>
              </w:rPr>
              <w:t>Hannah Gray</w:t>
            </w:r>
          </w:p>
        </w:tc>
      </w:tr>
      <w:tr w:rsidR="00751DED" w:rsidRPr="00782119"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20"/>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9B4976B" w:rsidR="00751DED" w:rsidRPr="00782119" w:rsidRDefault="00670433" w:rsidP="00433A50">
            <w:pPr>
              <w:pStyle w:val="TableRow"/>
              <w:ind w:left="0"/>
              <w:jc w:val="both"/>
              <w:rPr>
                <w:rFonts w:ascii="Linkpen 1a Print" w:hAnsi="Linkpen 1a Print"/>
                <w:sz w:val="20"/>
                <w:szCs w:val="20"/>
              </w:rPr>
            </w:pPr>
            <w:r w:rsidRPr="002F0528">
              <w:rPr>
                <w:rFonts w:ascii="Linkpen 1a Print" w:hAnsi="Linkpen 1a Print"/>
                <w:color w:val="000000" w:themeColor="text1"/>
                <w:sz w:val="20"/>
                <w:szCs w:val="20"/>
              </w:rPr>
              <w:t>Catherine Pointon</w:t>
            </w:r>
          </w:p>
        </w:tc>
      </w:tr>
      <w:tr w:rsidR="00751DED" w:rsidRPr="00782119"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2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8D8ED70" w:rsidR="00751DED" w:rsidRPr="00782119" w:rsidRDefault="006E6DBA" w:rsidP="00433A50">
            <w:pPr>
              <w:pStyle w:val="NormalWeb"/>
              <w:jc w:val="both"/>
              <w:rPr>
                <w:rFonts w:ascii="Linkpen 1a Print" w:hAnsi="Linkpen 1a Print"/>
                <w:sz w:val="20"/>
                <w:szCs w:val="20"/>
              </w:rPr>
            </w:pPr>
            <w:r w:rsidRPr="00782119">
              <w:rPr>
                <w:rFonts w:ascii="Linkpen 1a Print" w:hAnsi="Linkpen 1a Print"/>
                <w:color w:val="0C0C0C"/>
                <w:sz w:val="20"/>
                <w:szCs w:val="20"/>
              </w:rPr>
              <w:t xml:space="preserve">The Music Partnership – Entrust Music Service, Staffordshire </w:t>
            </w:r>
          </w:p>
        </w:tc>
      </w:tr>
      <w:tr w:rsidR="00751DED" w:rsidRPr="00782119"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782119" w:rsidRDefault="00F15877" w:rsidP="00825F6E">
            <w:pPr>
              <w:pStyle w:val="TableRow"/>
              <w:ind w:left="0"/>
              <w:rPr>
                <w:rFonts w:ascii="Linkpen 1a Print" w:hAnsi="Linkpen 1a Print"/>
                <w:sz w:val="20"/>
                <w:szCs w:val="20"/>
              </w:rPr>
            </w:pPr>
            <w:r w:rsidRPr="00782119">
              <w:rPr>
                <w:rFonts w:ascii="Linkpen 1a Print" w:hAnsi="Linkpen 1a Print"/>
                <w:sz w:val="20"/>
                <w:szCs w:val="20"/>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017C4" w14:textId="679EDEA1" w:rsidR="00751DED" w:rsidRPr="00782119" w:rsidRDefault="0062082B" w:rsidP="00433A50">
            <w:pPr>
              <w:pStyle w:val="TableRow"/>
              <w:ind w:left="0"/>
              <w:jc w:val="both"/>
              <w:rPr>
                <w:rFonts w:ascii="Linkpen 1a Print" w:hAnsi="Linkpen 1a Print"/>
                <w:color w:val="0C0C0C"/>
                <w:sz w:val="20"/>
                <w:szCs w:val="20"/>
              </w:rPr>
            </w:pPr>
            <w:r w:rsidRPr="00782119">
              <w:rPr>
                <w:rFonts w:ascii="Linkpen 1a Print" w:hAnsi="Linkpen 1a Print"/>
                <w:sz w:val="20"/>
                <w:szCs w:val="20"/>
              </w:rPr>
              <w:t>Rocksteady</w:t>
            </w:r>
          </w:p>
          <w:p w14:paraId="7AD564BD" w14:textId="73B9802F" w:rsidR="003A5894" w:rsidRPr="00782119" w:rsidRDefault="003A5894" w:rsidP="00433A50">
            <w:pPr>
              <w:pStyle w:val="TableRow"/>
              <w:ind w:left="0"/>
              <w:jc w:val="both"/>
              <w:rPr>
                <w:rFonts w:ascii="Linkpen 1a Print" w:hAnsi="Linkpen 1a Print"/>
                <w:color w:val="0C0C0C"/>
                <w:sz w:val="20"/>
                <w:szCs w:val="20"/>
              </w:rPr>
            </w:pPr>
          </w:p>
        </w:tc>
      </w:tr>
      <w:bookmarkEnd w:id="2"/>
      <w:bookmarkEnd w:id="3"/>
      <w:bookmarkEnd w:id="4"/>
    </w:tbl>
    <w:p w14:paraId="7AD564BF" w14:textId="77777777" w:rsidR="00751DED" w:rsidRPr="00CF2CAB" w:rsidRDefault="00751DED" w:rsidP="00433A50">
      <w:pPr>
        <w:jc w:val="both"/>
        <w:rPr>
          <w:rFonts w:ascii="Linkpen 1a Print" w:hAnsi="Linkpen 1a Print"/>
          <w:bCs/>
          <w:sz w:val="20"/>
          <w:szCs w:val="20"/>
        </w:rPr>
      </w:pPr>
    </w:p>
    <w:p w14:paraId="6219199F" w14:textId="77777777" w:rsidR="00CF2CAB" w:rsidRPr="00CF2CAB" w:rsidRDefault="00CF2CAB" w:rsidP="00433A50">
      <w:pPr>
        <w:pStyle w:val="Heading2"/>
        <w:spacing w:before="600"/>
        <w:jc w:val="both"/>
        <w:rPr>
          <w:rStyle w:val="apple-converted-space"/>
          <w:rFonts w:ascii="Linkpen 1a Print" w:hAnsi="Linkpen 1a Print"/>
          <w:b w:val="0"/>
          <w:bCs/>
          <w:color w:val="000000"/>
          <w:sz w:val="20"/>
          <w:szCs w:val="20"/>
        </w:rPr>
      </w:pPr>
      <w:bookmarkStart w:id="14" w:name="_Toc357771640"/>
      <w:bookmarkStart w:id="15" w:name="_Toc346793418"/>
      <w:r w:rsidRPr="00CF2CAB">
        <w:rPr>
          <w:rFonts w:ascii="Linkpen 1a Print" w:hAnsi="Linkpen 1a Print"/>
          <w:b w:val="0"/>
          <w:bCs/>
          <w:color w:val="000000"/>
          <w:sz w:val="20"/>
          <w:szCs w:val="20"/>
        </w:rPr>
        <w:t>This summary outlines how St Giles' &amp; St George's C of E Academy delivers high-quality music education through curriculum lessons, co-curricular opportunities and a rich programme of musical experiences. It explains what pupils can expect throughout their musical journey and how we work with specialist partners to enrich our provision.</w:t>
      </w:r>
      <w:r w:rsidRPr="00CF2CAB">
        <w:rPr>
          <w:rStyle w:val="apple-converted-space"/>
          <w:rFonts w:ascii="Linkpen 1a Print" w:hAnsi="Linkpen 1a Print"/>
          <w:b w:val="0"/>
          <w:bCs/>
          <w:color w:val="000000"/>
          <w:sz w:val="20"/>
          <w:szCs w:val="20"/>
        </w:rPr>
        <w:t> </w:t>
      </w:r>
    </w:p>
    <w:p w14:paraId="7AD564C1" w14:textId="6CE68214" w:rsidR="00751DED" w:rsidRPr="00782119" w:rsidRDefault="00F15877" w:rsidP="00433A50">
      <w:pPr>
        <w:pStyle w:val="Heading2"/>
        <w:spacing w:before="600"/>
        <w:jc w:val="both"/>
        <w:rPr>
          <w:rFonts w:ascii="Linkpen 1a Print" w:hAnsi="Linkpen 1a Print"/>
          <w:sz w:val="22"/>
          <w:szCs w:val="22"/>
        </w:rPr>
      </w:pPr>
      <w:r w:rsidRPr="00782119">
        <w:rPr>
          <w:rFonts w:ascii="Linkpen 1a Print" w:hAnsi="Linkpen 1a Print"/>
          <w:sz w:val="22"/>
          <w:szCs w:val="22"/>
        </w:rPr>
        <w:t>Curriculum music</w:t>
      </w:r>
    </w:p>
    <w:p w14:paraId="7AD564C2" w14:textId="77777777" w:rsidR="00751DED" w:rsidRPr="00782119" w:rsidRDefault="00F15877" w:rsidP="00433A50">
      <w:pPr>
        <w:jc w:val="both"/>
        <w:rPr>
          <w:rFonts w:ascii="Linkpen 1a Print" w:hAnsi="Linkpen 1a Print"/>
          <w:sz w:val="20"/>
          <w:szCs w:val="20"/>
        </w:rPr>
      </w:pPr>
      <w:r w:rsidRPr="00782119">
        <w:rPr>
          <w:rFonts w:ascii="Linkpen 1a Print" w:hAnsi="Linkpen 1a Print"/>
          <w:sz w:val="20"/>
          <w:szCs w:val="20"/>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890C20"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3B55F" w14:textId="46146850" w:rsidR="000B558E" w:rsidRPr="00890C20" w:rsidRDefault="000B558E"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This summary outlines how music is taught and celebrated at St Giles' &amp; St George's C of E Academy. It reflects our commitment to providing every pupil with a high-quality music education through a broad and balanced curriculum, a wide range of co-curricular opportunities and enriching musical experiences.</w:t>
            </w:r>
          </w:p>
          <w:p w14:paraId="10E1FED7" w14:textId="11CBE247" w:rsidR="000B558E" w:rsidRPr="00890C20" w:rsidRDefault="000B558E" w:rsidP="008804EF">
            <w:pPr>
              <w:pStyle w:val="NormalWeb"/>
              <w:jc w:val="both"/>
              <w:rPr>
                <w:rFonts w:ascii="Linkpen 1a Print" w:hAnsi="Linkpen 1a Print"/>
                <w:color w:val="000000"/>
                <w:sz w:val="20"/>
                <w:szCs w:val="20"/>
              </w:rPr>
            </w:pPr>
            <w:r w:rsidRPr="00890C20">
              <w:rPr>
                <w:rFonts w:ascii="Linkpen 1a Print" w:hAnsi="Linkpen 1a Print"/>
                <w:color w:val="000000"/>
                <w:sz w:val="20"/>
                <w:szCs w:val="20"/>
              </w:rPr>
              <w:t>We believe that every child is musical. Our aim is to nurture a lifelong love of music by ensuring all pupils have the opportunity to sing, play, compose,</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perform, listen and respond to music throughout their time at our school. Through these experiences, pupils develop confidence, creativity and self-expression while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lastRenderedPageBreak/>
              <w:t>gaining an appreciation of music from a wide range of cultures, traditions and historical periods.</w:t>
            </w:r>
          </w:p>
          <w:p w14:paraId="2070544B" w14:textId="6B243403" w:rsidR="000B558E" w:rsidRPr="00890C20" w:rsidRDefault="000B558E"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Our music curriculum is underpinned by the National Curriculum, informed by the Model Music Curriculum (MMC) and delivered through the Kapow Primary scheme of work. It is further enriched through partnerships with Entrust Music Service, Rocksteady and a range of local and national performance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opportunities.</w:t>
            </w:r>
          </w:p>
          <w:p w14:paraId="231AC0F3" w14:textId="588DB2AD" w:rsidR="00751DED" w:rsidRPr="00890C20" w:rsidRDefault="000B558E" w:rsidP="008804EF">
            <w:pPr>
              <w:pStyle w:val="NormalWeb"/>
              <w:jc w:val="both"/>
              <w:rPr>
                <w:rFonts w:ascii="Linkpen 1a Print" w:hAnsi="Linkpen 1a Print"/>
                <w:color w:val="000000"/>
                <w:sz w:val="20"/>
                <w:szCs w:val="20"/>
              </w:rPr>
            </w:pPr>
            <w:r w:rsidRPr="00890C20">
              <w:rPr>
                <w:rFonts w:ascii="Linkpen 1a Print" w:hAnsi="Linkpen 1a Print"/>
                <w:color w:val="000000"/>
                <w:sz w:val="20"/>
                <w:szCs w:val="20"/>
              </w:rPr>
              <w:t>This summary has been produced in line with the Department for Education's guidance for School Music Development Plans and provides an overview of our curriculum music, co-curricular opportunities and musical experiences,</w:t>
            </w:r>
            <w:r w:rsidR="00443B1C">
              <w:rPr>
                <w:rFonts w:ascii="Linkpen 1a Print" w:hAnsi="Linkpen 1a Print"/>
                <w:color w:val="000000"/>
                <w:sz w:val="20"/>
                <w:szCs w:val="20"/>
              </w:rPr>
              <w:t xml:space="preserve"> </w:t>
            </w:r>
            <w:r w:rsidRPr="00890C20">
              <w:rPr>
                <w:rFonts w:ascii="Linkpen 1a Print" w:hAnsi="Linkpen 1a Print"/>
                <w:color w:val="000000"/>
                <w:sz w:val="20"/>
                <w:szCs w:val="20"/>
              </w:rPr>
              <w:t>together with our priorities for future development.</w:t>
            </w:r>
          </w:p>
          <w:p w14:paraId="358697F2" w14:textId="77A82F5E"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At St Giles' &amp; St George's C of E Academy, we believe every child is musical. Our curriculum is designed to inspire a lifelong love of music by providing all pupils with the knowledge, skills and experiences they need to become confident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performers, composers and listeners. Through exploring music from a wide range of historical periods, cultures and traditions, pupils develop an appreciation of music's rich diversity and its place within society.</w:t>
            </w:r>
          </w:p>
          <w:p w14:paraId="077FF0BD" w14:textId="622C6BE0"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Our music curriculum follows a carefully planned spiral approach, enabling pupils to revisit and build upon prior knowledge, skills and vocabulary from EYFS to Year 6. Learning is sequenced into clear, manageable steps, with </w:t>
            </w:r>
            <w:r w:rsidR="00443B1C">
              <w:rPr>
                <w:rFonts w:ascii="Linkpen 1a Print" w:hAnsi="Linkpen 1a Print"/>
                <w:color w:val="000000"/>
                <w:sz w:val="20"/>
                <w:szCs w:val="20"/>
              </w:rPr>
              <w:t xml:space="preserv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practical music-making and performance at the heart of every unit. By</w:t>
            </w:r>
            <w:r w:rsidR="00443B1C">
              <w:rPr>
                <w:rFonts w:ascii="Linkpen 1a Print" w:hAnsi="Linkpen 1a Print"/>
                <w:color w:val="000000"/>
                <w:sz w:val="20"/>
                <w:szCs w:val="20"/>
              </w:rPr>
              <w:t xml:space="preserve"> </w:t>
            </w:r>
            <w:r w:rsidRPr="00890C20">
              <w:rPr>
                <w:rFonts w:ascii="Linkpen 1a Print" w:hAnsi="Linkpen 1a Print"/>
                <w:color w:val="000000"/>
                <w:sz w:val="20"/>
                <w:szCs w:val="20"/>
              </w:rPr>
              <w:t>revisiting key concepts over time, pupils deepen their understanding, strengthen their</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 musical skills and grow in confidence.</w:t>
            </w:r>
          </w:p>
          <w:p w14:paraId="5243439F" w14:textId="039C0C18"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The curriculum meets the requirements of the National Curriculum and is </w:t>
            </w:r>
            <w:r w:rsidR="00443B1C">
              <w:rPr>
                <w:rFonts w:ascii="Linkpen 1a Print" w:hAnsi="Linkpen 1a Print"/>
                <w:color w:val="000000"/>
                <w:sz w:val="20"/>
                <w:szCs w:val="20"/>
              </w:rPr>
              <w:t xml:space="preserve"> </w:t>
            </w:r>
            <w:r w:rsidR="008804EF">
              <w:rPr>
                <w:rFonts w:ascii="Linkpen 1a Print" w:hAnsi="Linkpen 1a Print"/>
                <w:color w:val="000000"/>
                <w:sz w:val="20"/>
                <w:szCs w:val="20"/>
              </w:rPr>
              <w:t xml:space="preserve">      </w:t>
            </w:r>
            <w:r w:rsidR="00443B1C">
              <w:rPr>
                <w:rFonts w:ascii="Linkpen 1a Print" w:hAnsi="Linkpen 1a Print"/>
                <w:color w:val="000000"/>
                <w:sz w:val="20"/>
                <w:szCs w:val="20"/>
              </w:rPr>
              <w:t xml:space="preserve"> </w:t>
            </w:r>
            <w:r w:rsidRPr="00890C20">
              <w:rPr>
                <w:rFonts w:ascii="Linkpen 1a Print" w:hAnsi="Linkpen 1a Print"/>
                <w:color w:val="000000"/>
                <w:sz w:val="20"/>
                <w:szCs w:val="20"/>
              </w:rPr>
              <w:t>informed by the Model Music Curriculum (MMC) and Ofsted's</w:t>
            </w:r>
            <w:r w:rsidRPr="00890C20">
              <w:rPr>
                <w:rStyle w:val="apple-converted-space"/>
                <w:rFonts w:ascii="Linkpen 1a Print" w:hAnsi="Linkpen 1a Print"/>
                <w:color w:val="000000"/>
                <w:sz w:val="20"/>
                <w:szCs w:val="20"/>
              </w:rPr>
              <w:t> </w:t>
            </w:r>
            <w:r w:rsidRPr="00890C20">
              <w:rPr>
                <w:rStyle w:val="Emphasis"/>
                <w:rFonts w:ascii="Linkpen 1a Print" w:hAnsi="Linkpen 1a Print"/>
                <w:color w:val="000000"/>
                <w:sz w:val="20"/>
                <w:szCs w:val="20"/>
              </w:rPr>
              <w:t>Music Subjec</w:t>
            </w:r>
            <w:r w:rsidR="008804EF">
              <w:rPr>
                <w:rStyle w:val="Emphasis"/>
                <w:rFonts w:ascii="Linkpen 1a Print" w:hAnsi="Linkpen 1a Print"/>
                <w:color w:val="000000"/>
                <w:sz w:val="20"/>
                <w:szCs w:val="20"/>
              </w:rPr>
              <w:t>t</w:t>
            </w:r>
            <w:r w:rsidR="00443B1C">
              <w:rPr>
                <w:rStyle w:val="Emphasis"/>
                <w:rFonts w:ascii="Linkpen 1a Print" w:hAnsi="Linkpen 1a Print"/>
              </w:rPr>
              <w:t xml:space="preserve"> </w:t>
            </w:r>
            <w:r w:rsidR="008804EF">
              <w:rPr>
                <w:rStyle w:val="Emphasis"/>
                <w:rFonts w:ascii="Linkpen 1a Print" w:hAnsi="Linkpen 1a Print"/>
              </w:rPr>
              <w:t xml:space="preserve">      </w:t>
            </w:r>
            <w:r w:rsidRPr="00890C20">
              <w:rPr>
                <w:rStyle w:val="Emphasis"/>
                <w:rFonts w:ascii="Linkpen 1a Print" w:hAnsi="Linkpen 1a Print"/>
                <w:color w:val="000000"/>
                <w:sz w:val="20"/>
                <w:szCs w:val="20"/>
              </w:rPr>
              <w:t>Report: Telling the Story</w:t>
            </w:r>
            <w:r w:rsidRPr="00890C20">
              <w:rPr>
                <w:rStyle w:val="apple-converted-space"/>
                <w:rFonts w:ascii="Linkpen 1a Print" w:hAnsi="Linkpen 1a Print"/>
                <w:color w:val="000000"/>
                <w:sz w:val="20"/>
                <w:szCs w:val="20"/>
              </w:rPr>
              <w:t> </w:t>
            </w:r>
            <w:r w:rsidRPr="00890C20">
              <w:rPr>
                <w:rFonts w:ascii="Linkpen 1a Print" w:hAnsi="Linkpen 1a Print"/>
                <w:color w:val="000000"/>
                <w:sz w:val="20"/>
                <w:szCs w:val="20"/>
              </w:rPr>
              <w:t xml:space="preserve">through the Kapow Primary scheme of work. Music </w:t>
            </w:r>
            <w:r w:rsidR="00443B1C">
              <w:rPr>
                <w:rFonts w:ascii="Linkpen 1a Print" w:hAnsi="Linkpen 1a Print"/>
                <w:color w:val="000000"/>
                <w:sz w:val="20"/>
                <w:szCs w:val="20"/>
              </w:rPr>
              <w:t xml:space="preserv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lessons are planned by class teachers, supported by the subject leader, and adapted through appropriate scaffolding, challenge and practical learning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opportunities to ensure all pupils can participate, achieve and make progress.</w:t>
            </w:r>
          </w:p>
          <w:p w14:paraId="7986171B" w14:textId="77777777"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Learning is organised around five interconnected strands:</w:t>
            </w:r>
          </w:p>
          <w:p w14:paraId="283159AD" w14:textId="77777777" w:rsidR="00DA0CAF" w:rsidRPr="00890C20" w:rsidRDefault="00DA0CAF" w:rsidP="008804EF">
            <w:pPr>
              <w:numPr>
                <w:ilvl w:val="0"/>
                <w:numId w:val="31"/>
              </w:numPr>
              <w:suppressAutoHyphens w:val="0"/>
              <w:autoSpaceDN/>
              <w:spacing w:before="100" w:beforeAutospacing="1" w:after="100" w:afterAutospacing="1" w:line="240" w:lineRule="auto"/>
              <w:jc w:val="both"/>
              <w:rPr>
                <w:rFonts w:ascii="Linkpen 1a Print" w:hAnsi="Linkpen 1a Print"/>
                <w:color w:val="000000"/>
                <w:sz w:val="20"/>
                <w:szCs w:val="20"/>
              </w:rPr>
            </w:pPr>
            <w:r w:rsidRPr="00890C20">
              <w:rPr>
                <w:rFonts w:ascii="Linkpen 1a Print" w:hAnsi="Linkpen 1a Print"/>
                <w:color w:val="000000"/>
                <w:sz w:val="20"/>
                <w:szCs w:val="20"/>
              </w:rPr>
              <w:t>Listening and evaluating</w:t>
            </w:r>
          </w:p>
          <w:p w14:paraId="084A06DC" w14:textId="77777777" w:rsidR="00DA0CAF" w:rsidRPr="00890C20" w:rsidRDefault="00DA0CAF" w:rsidP="008804EF">
            <w:pPr>
              <w:numPr>
                <w:ilvl w:val="0"/>
                <w:numId w:val="31"/>
              </w:numPr>
              <w:suppressAutoHyphens w:val="0"/>
              <w:autoSpaceDN/>
              <w:spacing w:before="100" w:beforeAutospacing="1" w:after="100" w:afterAutospacing="1" w:line="240" w:lineRule="auto"/>
              <w:jc w:val="both"/>
              <w:rPr>
                <w:rFonts w:ascii="Linkpen 1a Print" w:hAnsi="Linkpen 1a Print"/>
                <w:color w:val="000000"/>
                <w:sz w:val="20"/>
                <w:szCs w:val="20"/>
              </w:rPr>
            </w:pPr>
            <w:r w:rsidRPr="00890C20">
              <w:rPr>
                <w:rFonts w:ascii="Linkpen 1a Print" w:hAnsi="Linkpen 1a Print"/>
                <w:color w:val="000000"/>
                <w:sz w:val="20"/>
                <w:szCs w:val="20"/>
              </w:rPr>
              <w:t>Creating sounds</w:t>
            </w:r>
          </w:p>
          <w:p w14:paraId="1AF5E491" w14:textId="77777777" w:rsidR="00DA0CAF" w:rsidRPr="00890C20" w:rsidRDefault="00DA0CAF" w:rsidP="008804EF">
            <w:pPr>
              <w:numPr>
                <w:ilvl w:val="0"/>
                <w:numId w:val="31"/>
              </w:numPr>
              <w:suppressAutoHyphens w:val="0"/>
              <w:autoSpaceDN/>
              <w:spacing w:before="100" w:beforeAutospacing="1" w:after="100" w:afterAutospacing="1" w:line="240" w:lineRule="auto"/>
              <w:jc w:val="both"/>
              <w:rPr>
                <w:rFonts w:ascii="Linkpen 1a Print" w:hAnsi="Linkpen 1a Print"/>
                <w:color w:val="000000"/>
                <w:sz w:val="20"/>
                <w:szCs w:val="20"/>
              </w:rPr>
            </w:pPr>
            <w:r w:rsidRPr="00890C20">
              <w:rPr>
                <w:rFonts w:ascii="Linkpen 1a Print" w:hAnsi="Linkpen 1a Print"/>
                <w:color w:val="000000"/>
                <w:sz w:val="20"/>
                <w:szCs w:val="20"/>
              </w:rPr>
              <w:t>Notation</w:t>
            </w:r>
          </w:p>
          <w:p w14:paraId="664E3C74" w14:textId="77777777" w:rsidR="00DA0CAF" w:rsidRPr="00890C20" w:rsidRDefault="00DA0CAF" w:rsidP="008804EF">
            <w:pPr>
              <w:numPr>
                <w:ilvl w:val="0"/>
                <w:numId w:val="31"/>
              </w:numPr>
              <w:suppressAutoHyphens w:val="0"/>
              <w:autoSpaceDN/>
              <w:spacing w:before="100" w:beforeAutospacing="1" w:after="100" w:afterAutospacing="1" w:line="240" w:lineRule="auto"/>
              <w:jc w:val="both"/>
              <w:rPr>
                <w:rFonts w:ascii="Linkpen 1a Print" w:hAnsi="Linkpen 1a Print"/>
                <w:color w:val="000000"/>
                <w:sz w:val="20"/>
                <w:szCs w:val="20"/>
              </w:rPr>
            </w:pPr>
            <w:r w:rsidRPr="00890C20">
              <w:rPr>
                <w:rFonts w:ascii="Linkpen 1a Print" w:hAnsi="Linkpen 1a Print"/>
                <w:color w:val="000000"/>
                <w:sz w:val="20"/>
                <w:szCs w:val="20"/>
              </w:rPr>
              <w:t>Improvising and composing</w:t>
            </w:r>
          </w:p>
          <w:p w14:paraId="62722DAB" w14:textId="77777777" w:rsidR="00DA0CAF" w:rsidRPr="00890C20" w:rsidRDefault="00DA0CAF" w:rsidP="008804EF">
            <w:pPr>
              <w:numPr>
                <w:ilvl w:val="0"/>
                <w:numId w:val="31"/>
              </w:numPr>
              <w:suppressAutoHyphens w:val="0"/>
              <w:autoSpaceDN/>
              <w:spacing w:before="100" w:beforeAutospacing="1" w:after="100" w:afterAutospacing="1" w:line="240" w:lineRule="auto"/>
              <w:jc w:val="both"/>
              <w:rPr>
                <w:rFonts w:ascii="Linkpen 1a Print" w:hAnsi="Linkpen 1a Print"/>
                <w:color w:val="000000"/>
                <w:sz w:val="20"/>
                <w:szCs w:val="20"/>
              </w:rPr>
            </w:pPr>
            <w:r w:rsidRPr="00890C20">
              <w:rPr>
                <w:rFonts w:ascii="Linkpen 1a Print" w:hAnsi="Linkpen 1a Print"/>
                <w:color w:val="000000"/>
                <w:sz w:val="20"/>
                <w:szCs w:val="20"/>
              </w:rPr>
              <w:t>Performing through singing and playing</w:t>
            </w:r>
          </w:p>
          <w:p w14:paraId="514ED8CE" w14:textId="298EC68F"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These strands are woven together within each unit to create engaging musical experiences. Pupils listen to and evaluate music from different genres, cultures </w:t>
            </w:r>
            <w:r w:rsidRPr="00890C20">
              <w:rPr>
                <w:rFonts w:ascii="Linkpen 1a Print" w:hAnsi="Linkpen 1a Print"/>
                <w:color w:val="000000"/>
                <w:sz w:val="20"/>
                <w:szCs w:val="20"/>
              </w:rPr>
              <w:lastRenderedPageBreak/>
              <w:t>and historical periods, developing their musical vocabulary and critical</w:t>
            </w:r>
            <w:r w:rsidR="008804EF">
              <w:rPr>
                <w:rFonts w:ascii="Linkpen 1a Print" w:hAnsi="Linkpen 1a Print"/>
                <w:color w:val="000000"/>
                <w:sz w:val="20"/>
                <w:szCs w:val="20"/>
              </w:rPr>
              <w:t xml:space="preserve">.        </w:t>
            </w:r>
            <w:r w:rsidR="00443B1C">
              <w:rPr>
                <w:rFonts w:ascii="Linkpen 1a Print" w:hAnsi="Linkpen 1a Print"/>
                <w:color w:val="000000"/>
                <w:sz w:val="20"/>
                <w:szCs w:val="20"/>
              </w:rPr>
              <w:t xml:space="preserve"> </w:t>
            </w:r>
            <w:r w:rsidRPr="00890C20">
              <w:rPr>
                <w:rFonts w:ascii="Linkpen 1a Print" w:hAnsi="Linkpen 1a Print"/>
                <w:color w:val="000000"/>
                <w:sz w:val="20"/>
                <w:szCs w:val="20"/>
              </w:rPr>
              <w:t xml:space="preserve">listening skills. They experiment with sounds, improvise, compose and perform both independently and collaboratively, applying their understanding in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meaningful and creative ways. In Upper Key Stage 2 (Cycle B), pupils work </w:t>
            </w:r>
            <w:r w:rsidR="00443B1C">
              <w:rPr>
                <w:rFonts w:ascii="Linkpen 1a Print" w:hAnsi="Linkpen 1a Print"/>
                <w:color w:val="000000"/>
                <w:sz w:val="20"/>
                <w:szCs w:val="20"/>
              </w:rPr>
              <w:t xml:space="preserve">   </w:t>
            </w:r>
            <w:r w:rsidRPr="00890C20">
              <w:rPr>
                <w:rFonts w:ascii="Linkpen 1a Print" w:hAnsi="Linkpen 1a Print"/>
                <w:color w:val="000000"/>
                <w:sz w:val="20"/>
                <w:szCs w:val="20"/>
              </w:rPr>
              <w:t>together to compose and perform a collaborative leavers' song, drawing together the musical knowledge and skills they have developed throughout their primary education.</w:t>
            </w:r>
          </w:p>
          <w:p w14:paraId="58E02EF3" w14:textId="1E747C79"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Whole-class instrumental tuition is an integral part of our curriculum and </w:t>
            </w:r>
            <w:r w:rsidR="00443B1C">
              <w:rPr>
                <w:rFonts w:ascii="Linkpen 1a Print" w:hAnsi="Linkpen 1a Print"/>
                <w:color w:val="000000"/>
                <w:sz w:val="20"/>
                <w:szCs w:val="20"/>
              </w:rPr>
              <w:t xml:space="preserv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ensures every pupil experiences learning an instrument. In EYFS and Key Stage 1, pupils explore tuned and untuned percussion to develop pulse, rhythm, pitch and ensemble skills. In Lower Key Stage 2, pupils learn the recorder, building confidence in reading notation, controlling breath and playing simple melodies. In Upper Key Stage 2, pupils progress to the ukulele, where they develop their understanding of rhythm, melody, chords and ensemble performance. As pupils move through the school, they progress from graphic notation to reading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standard stave notation.</w:t>
            </w:r>
          </w:p>
          <w:p w14:paraId="2B76117F" w14:textId="77777777"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Music is embedded throughout the Early Years Foundation Stage and taught explicitly through the Expressive Arts and Design area of learning. In Key Stage 1 and Key Stage 2, pupils receive a weekly timetabled music lesson of 45–60 minutes throughout the academic year, alongside a weekly singing worship that develops vocal technique, musicianship and performance confidence.</w:t>
            </w:r>
          </w:p>
          <w:p w14:paraId="6B89FA38" w14:textId="77777777"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Teachers use ongoing formative assessment during lessons to adapt teaching, provide feedback and identify pupils' next steps. End-of-unit assessments are used to monitor progress and inform future planning.</w:t>
            </w:r>
          </w:p>
          <w:p w14:paraId="27512251" w14:textId="77777777" w:rsidR="00DA0CAF" w:rsidRPr="00890C20" w:rsidRDefault="00DA0CAF"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While curriculum music does not lead to formal qualifications, pupils can further develop their musical skills through instrumental tuition with Entrust Music Service and Rocksteady. Those learning an instrument are encouraged to work towards nationally recognised graded music examinations where appropriate.</w:t>
            </w:r>
          </w:p>
          <w:p w14:paraId="6E9E4D86" w14:textId="74B68880" w:rsidR="00DA0CAF" w:rsidRPr="00890C20" w:rsidRDefault="00DA0CAF" w:rsidP="008804EF">
            <w:pPr>
              <w:pStyle w:val="NormalWeb"/>
              <w:jc w:val="both"/>
              <w:rPr>
                <w:rFonts w:ascii="Linkpen 1a Print" w:hAnsi="Linkpen 1a Print"/>
                <w:color w:val="000000"/>
                <w:sz w:val="20"/>
                <w:szCs w:val="20"/>
              </w:rPr>
            </w:pPr>
            <w:r w:rsidRPr="00890C20">
              <w:rPr>
                <w:rFonts w:ascii="Linkpen 1a Print" w:hAnsi="Linkpen 1a Print"/>
                <w:color w:val="000000"/>
                <w:sz w:val="20"/>
                <w:szCs w:val="20"/>
              </w:rPr>
              <w:t xml:space="preserve">Alongside our curriculum music provision, pupils benefit from a wide range of co-curricular opportunities and musical experiences that extend learning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beyond the classroom, encourage participation and celebrate musical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 xml:space="preserve">achievement. </w:t>
            </w:r>
          </w:p>
          <w:p w14:paraId="7AD564C9" w14:textId="004A2D38" w:rsidR="000B558E" w:rsidRPr="00890C20" w:rsidRDefault="000B558E" w:rsidP="008804EF">
            <w:pPr>
              <w:pStyle w:val="NormalWeb"/>
              <w:jc w:val="both"/>
              <w:rPr>
                <w:rFonts w:ascii="Linkpen 1a Print" w:hAnsi="Linkpen 1a Print"/>
                <w:color w:val="000000"/>
                <w:sz w:val="20"/>
                <w:szCs w:val="20"/>
              </w:rPr>
            </w:pPr>
          </w:p>
        </w:tc>
      </w:tr>
    </w:tbl>
    <w:p w14:paraId="7AD564CB" w14:textId="4EDB0A4A" w:rsidR="00751DED" w:rsidRPr="00890C20" w:rsidRDefault="00695C2B" w:rsidP="008804EF">
      <w:pPr>
        <w:pStyle w:val="Heading2"/>
        <w:spacing w:before="600"/>
        <w:jc w:val="both"/>
        <w:rPr>
          <w:rFonts w:ascii="Linkpen 1a Print" w:hAnsi="Linkpen 1a Print"/>
          <w:sz w:val="20"/>
          <w:szCs w:val="20"/>
        </w:rPr>
      </w:pPr>
      <w:bookmarkStart w:id="16" w:name="_Toc443397160"/>
      <w:r w:rsidRPr="00890C20">
        <w:rPr>
          <w:rFonts w:ascii="Linkpen 1a Print" w:hAnsi="Linkpen 1a Print"/>
          <w:sz w:val="20"/>
          <w:szCs w:val="20"/>
        </w:rPr>
        <w:lastRenderedPageBreak/>
        <w:t>Extra-Curricular</w:t>
      </w:r>
      <w:r w:rsidR="006E6DBA" w:rsidRPr="00890C20">
        <w:rPr>
          <w:rFonts w:ascii="Linkpen 1a Print" w:hAnsi="Linkpen 1a Print"/>
          <w:sz w:val="20"/>
          <w:szCs w:val="20"/>
        </w:rPr>
        <w:t xml:space="preserve"> Music</w:t>
      </w:r>
    </w:p>
    <w:p w14:paraId="7AD564CC" w14:textId="77777777" w:rsidR="00751DED" w:rsidRPr="00890C20" w:rsidRDefault="00F15877" w:rsidP="008804EF">
      <w:pPr>
        <w:jc w:val="both"/>
        <w:rPr>
          <w:rFonts w:ascii="Linkpen 1a Print" w:hAnsi="Linkpen 1a Print"/>
          <w:sz w:val="20"/>
          <w:szCs w:val="20"/>
        </w:rPr>
      </w:pPr>
      <w:r w:rsidRPr="00890C20">
        <w:rPr>
          <w:rFonts w:ascii="Linkpen 1a Print" w:hAnsi="Linkpen 1a Print"/>
          <w:sz w:val="20"/>
          <w:szCs w:val="20"/>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890C20"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4BE94" w14:textId="11187729"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We are proud to offer a wide range of co-curricular musical opportunities that enable pupils to extend their musical learning beyond the classroom. These opportunities encourage pupils to develop new skills, perform regularly, grow in confidence and pursue their musical interests.</w:t>
            </w:r>
          </w:p>
          <w:p w14:paraId="75F000B7" w14:textId="77777777" w:rsidR="008D4CB1" w:rsidRPr="00890C20" w:rsidRDefault="008D4CB1" w:rsidP="008804EF">
            <w:pPr>
              <w:pStyle w:val="Heading3"/>
              <w:jc w:val="both"/>
              <w:rPr>
                <w:rFonts w:ascii="Linkpen 1a Print" w:hAnsi="Linkpen 1a Print"/>
                <w:color w:val="000000"/>
                <w:sz w:val="20"/>
                <w:szCs w:val="20"/>
              </w:rPr>
            </w:pPr>
            <w:r w:rsidRPr="00890C20">
              <w:rPr>
                <w:rFonts w:ascii="Linkpen 1a Print" w:hAnsi="Linkpen 1a Print"/>
                <w:color w:val="000000"/>
                <w:sz w:val="20"/>
                <w:szCs w:val="20"/>
              </w:rPr>
              <w:t>Instrumental Tuition</w:t>
            </w:r>
          </w:p>
          <w:p w14:paraId="13585B3A" w14:textId="67CD5127"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Specialist instrumental tuition is provided through our partnership with Entrust Music Service and The Music Partnership. Pupils from Year 1 to Year 6 can learn the recorder, flute, clarinet or saxophone through individual or small-group lessons delivered during the school day by experienced peripatetic music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teachers.</w:t>
            </w:r>
          </w:p>
          <w:p w14:paraId="3FB08561" w14:textId="2FE2974C"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As pupils progress, they are encouraged to work towards nationally recognised graded music examinations where appropriate. They also receive termly progress reports and have opportunities to perform both in school and within the wider community through local music centre events and concerts. Instrumental tuition is subsidised by the school, with no additional charge for instrument </w:t>
            </w:r>
            <w:proofErr w:type="gramStart"/>
            <w:r w:rsidRPr="00890C20">
              <w:rPr>
                <w:rFonts w:ascii="Linkpen 1a Print" w:hAnsi="Linkpen 1a Print"/>
                <w:color w:val="000000"/>
                <w:sz w:val="20"/>
                <w:szCs w:val="20"/>
              </w:rPr>
              <w:t xml:space="preserve">hire, </w:t>
            </w:r>
            <w:r w:rsidR="008804EF">
              <w:rPr>
                <w:rFonts w:ascii="Linkpen 1a Print" w:hAnsi="Linkpen 1a Print"/>
                <w:color w:val="000000"/>
                <w:sz w:val="20"/>
                <w:szCs w:val="20"/>
              </w:rPr>
              <w:t xml:space="preserve">  </w:t>
            </w:r>
            <w:proofErr w:type="gramEnd"/>
            <w:r w:rsidR="008804EF">
              <w:rPr>
                <w:rFonts w:ascii="Linkpen 1a Print" w:hAnsi="Linkpen 1a Print"/>
                <w:color w:val="000000"/>
                <w:sz w:val="20"/>
                <w:szCs w:val="20"/>
              </w:rPr>
              <w:t xml:space="preserve"> </w:t>
            </w:r>
            <w:r w:rsidRPr="00890C20">
              <w:rPr>
                <w:rFonts w:ascii="Linkpen 1a Print" w:hAnsi="Linkpen 1a Print"/>
                <w:color w:val="000000"/>
                <w:sz w:val="20"/>
                <w:szCs w:val="20"/>
              </w:rPr>
              <w:t>helping to ensure that learning an instrument is accessible to as many pupils as possible.</w:t>
            </w:r>
            <w:r w:rsidR="003A4134">
              <w:rPr>
                <w:rFonts w:ascii="Linkpen 1a Print" w:hAnsi="Linkpen 1a Print"/>
                <w:color w:val="000000"/>
                <w:sz w:val="20"/>
                <w:szCs w:val="20"/>
              </w:rPr>
              <w:t xml:space="preserve"> </w:t>
            </w:r>
            <w:r w:rsidR="003A4134" w:rsidRPr="00EB2A34">
              <w:rPr>
                <w:rFonts w:ascii="Linkpen 1a Print" w:hAnsi="Linkpen 1a Print"/>
                <w:color w:val="000000" w:themeColor="text1"/>
                <w:sz w:val="20"/>
                <w:szCs w:val="20"/>
              </w:rPr>
              <w:t xml:space="preserve">The school also pays for targeted Free School meal and Looked </w:t>
            </w:r>
            <w:r w:rsidR="00A3376D" w:rsidRPr="00EB2A34">
              <w:rPr>
                <w:rFonts w:ascii="Linkpen 1a Print" w:hAnsi="Linkpen 1a Print"/>
                <w:color w:val="000000" w:themeColor="text1"/>
                <w:sz w:val="20"/>
                <w:szCs w:val="20"/>
              </w:rPr>
              <w:t>A</w:t>
            </w:r>
            <w:r w:rsidR="003A4134" w:rsidRPr="00EB2A34">
              <w:rPr>
                <w:rFonts w:ascii="Linkpen 1a Print" w:hAnsi="Linkpen 1a Print"/>
                <w:color w:val="000000" w:themeColor="text1"/>
                <w:sz w:val="20"/>
                <w:szCs w:val="20"/>
              </w:rPr>
              <w:t xml:space="preserve">fter </w:t>
            </w:r>
            <w:r w:rsidR="00A3376D" w:rsidRPr="00EB2A34">
              <w:rPr>
                <w:rFonts w:ascii="Linkpen 1a Print" w:hAnsi="Linkpen 1a Print"/>
                <w:color w:val="000000" w:themeColor="text1"/>
                <w:sz w:val="20"/>
                <w:szCs w:val="20"/>
              </w:rPr>
              <w:t>C</w:t>
            </w:r>
            <w:r w:rsidR="003A4134" w:rsidRPr="00EB2A34">
              <w:rPr>
                <w:rFonts w:ascii="Linkpen 1a Print" w:hAnsi="Linkpen 1a Print"/>
                <w:color w:val="000000" w:themeColor="text1"/>
                <w:sz w:val="20"/>
                <w:szCs w:val="20"/>
              </w:rPr>
              <w:t xml:space="preserve">hildren to Access </w:t>
            </w:r>
            <w:r w:rsidR="00A3376D" w:rsidRPr="00EB2A34">
              <w:rPr>
                <w:rFonts w:ascii="Linkpen 1a Print" w:hAnsi="Linkpen 1a Print"/>
                <w:color w:val="000000" w:themeColor="text1"/>
                <w:sz w:val="20"/>
                <w:szCs w:val="20"/>
              </w:rPr>
              <w:t>music tuition should they wish to</w:t>
            </w:r>
          </w:p>
          <w:p w14:paraId="71F9B4C0" w14:textId="77777777"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Woodwind pupils regularly perform during school assemblies and at the annual Music Showcase, where families are invited to celebrate their achievements.</w:t>
            </w:r>
          </w:p>
          <w:p w14:paraId="139813C7" w14:textId="77777777" w:rsidR="008D4CB1" w:rsidRPr="00890C20" w:rsidRDefault="008D4CB1" w:rsidP="008804EF">
            <w:pPr>
              <w:pStyle w:val="Heading3"/>
              <w:jc w:val="both"/>
              <w:rPr>
                <w:rFonts w:ascii="Linkpen 1a Print" w:hAnsi="Linkpen 1a Print"/>
                <w:color w:val="000000"/>
                <w:sz w:val="20"/>
                <w:szCs w:val="20"/>
              </w:rPr>
            </w:pPr>
            <w:r w:rsidRPr="00890C20">
              <w:rPr>
                <w:rFonts w:ascii="Linkpen 1a Print" w:hAnsi="Linkpen 1a Print"/>
                <w:color w:val="000000"/>
                <w:sz w:val="20"/>
                <w:szCs w:val="20"/>
              </w:rPr>
              <w:t>Rocksteady</w:t>
            </w:r>
          </w:p>
          <w:p w14:paraId="4C3B6DAB" w14:textId="0F1B65B5"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Rocksteady provides pupils from Reception to Year 6 with the opportunity to learn as part of a band, developing skills on electric guitar, bass guitar, keyboard, drums or vocals. Working collaboratively in an ensemble helps pupils develop musicianship, teamwork, resilience and confidence while experiencing the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excitement of performing together.</w:t>
            </w:r>
          </w:p>
          <w:p w14:paraId="1EEB11B0" w14:textId="77777777"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Termly concerts provide regular opportunities for bands to perform to pupils and families, celebrating their progress and achievements. To support inclusion, a funded bursary place is available each year.</w:t>
            </w:r>
          </w:p>
          <w:p w14:paraId="3B125B3D" w14:textId="77777777" w:rsidR="008D4CB1" w:rsidRPr="00890C20" w:rsidRDefault="008D4CB1" w:rsidP="008804EF">
            <w:pPr>
              <w:pStyle w:val="Heading3"/>
              <w:jc w:val="both"/>
              <w:rPr>
                <w:rFonts w:ascii="Linkpen 1a Print" w:hAnsi="Linkpen 1a Print"/>
                <w:color w:val="000000"/>
                <w:sz w:val="20"/>
                <w:szCs w:val="20"/>
              </w:rPr>
            </w:pPr>
            <w:r w:rsidRPr="00890C20">
              <w:rPr>
                <w:rFonts w:ascii="Linkpen 1a Print" w:hAnsi="Linkpen 1a Print"/>
                <w:color w:val="000000"/>
                <w:sz w:val="20"/>
                <w:szCs w:val="20"/>
              </w:rPr>
              <w:lastRenderedPageBreak/>
              <w:t>Singing Squad</w:t>
            </w:r>
          </w:p>
          <w:p w14:paraId="4A4305E1" w14:textId="516BCCB9"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Our Singing Squad is open to pupils in Years 3 to 6 who enjoy singing and performing. Led by two members of staff, the choir rehearses weekly and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represents the school at a range of local and regional events, including Stoke's Gotta Sing, the Festival of Music at the Victoria Hall and Young Voices in Birmingham.</w:t>
            </w:r>
          </w:p>
          <w:p w14:paraId="084576F6" w14:textId="3A271EE0" w:rsidR="008D4CB1" w:rsidRPr="00890C20" w:rsidRDefault="008D4CB1" w:rsidP="008804EF">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Through these performances, pupils develop vocal technique, ensemble skills and confidence while experiencing the enjoyment of singing as part of a larger </w:t>
            </w:r>
            <w:r w:rsidR="008804EF">
              <w:rPr>
                <w:rFonts w:ascii="Linkpen 1a Print" w:hAnsi="Linkpen 1a Print"/>
                <w:color w:val="000000"/>
                <w:sz w:val="20"/>
                <w:szCs w:val="20"/>
              </w:rPr>
              <w:t xml:space="preserve">      </w:t>
            </w:r>
            <w:r w:rsidRPr="00890C20">
              <w:rPr>
                <w:rFonts w:ascii="Linkpen 1a Print" w:hAnsi="Linkpen 1a Print"/>
                <w:color w:val="000000"/>
                <w:sz w:val="20"/>
                <w:szCs w:val="20"/>
              </w:rPr>
              <w:t>musical community.</w:t>
            </w:r>
          </w:p>
          <w:p w14:paraId="6BF17642" w14:textId="77777777" w:rsidR="008D4CB1" w:rsidRPr="00890C20" w:rsidRDefault="008D4CB1" w:rsidP="008804EF">
            <w:pPr>
              <w:pStyle w:val="NormalWeb"/>
              <w:jc w:val="both"/>
              <w:rPr>
                <w:rFonts w:ascii="Linkpen 1a Print" w:hAnsi="Linkpen 1a Print"/>
                <w:color w:val="000000"/>
                <w:sz w:val="20"/>
                <w:szCs w:val="20"/>
              </w:rPr>
            </w:pPr>
            <w:r w:rsidRPr="00890C20">
              <w:rPr>
                <w:rFonts w:ascii="Linkpen 1a Print" w:hAnsi="Linkpen 1a Print"/>
                <w:color w:val="000000"/>
                <w:sz w:val="20"/>
                <w:szCs w:val="20"/>
              </w:rPr>
              <w:t>Strong partnerships with local churches, residential homes and Royal Stoke University Hospital provide further opportunities for pupils to perform throughout the year, enabling them to share their music with the wider community and experience the positive impact that music can have on others.</w:t>
            </w:r>
          </w:p>
          <w:p w14:paraId="7AD564D5" w14:textId="4C7A49C7" w:rsidR="003A5894" w:rsidRPr="00890C20" w:rsidRDefault="006E6DBA" w:rsidP="008804EF">
            <w:pPr>
              <w:spacing w:before="120" w:after="120"/>
              <w:jc w:val="both"/>
              <w:rPr>
                <w:rFonts w:ascii="Linkpen 1a Print" w:hAnsi="Linkpen 1a Print"/>
                <w:sz w:val="20"/>
                <w:szCs w:val="20"/>
              </w:rPr>
            </w:pPr>
            <w:r w:rsidRPr="00890C20">
              <w:rPr>
                <w:rFonts w:ascii="Linkpen 1a Print" w:hAnsi="Linkpen 1a Print" w:cs="Arial"/>
                <w:sz w:val="20"/>
                <w:szCs w:val="20"/>
              </w:rPr>
              <w:t xml:space="preserve"> </w:t>
            </w:r>
          </w:p>
        </w:tc>
      </w:tr>
    </w:tbl>
    <w:p w14:paraId="7AD564D7" w14:textId="77CBF350" w:rsidR="00751DED" w:rsidRPr="00890C20" w:rsidRDefault="00F15877" w:rsidP="00433A50">
      <w:pPr>
        <w:pStyle w:val="Heading2"/>
        <w:spacing w:before="600"/>
        <w:jc w:val="both"/>
        <w:rPr>
          <w:rFonts w:ascii="Linkpen 1a Print" w:hAnsi="Linkpen 1a Print"/>
          <w:sz w:val="20"/>
          <w:szCs w:val="20"/>
        </w:rPr>
      </w:pPr>
      <w:r w:rsidRPr="00890C20">
        <w:rPr>
          <w:rFonts w:ascii="Linkpen 1a Print" w:hAnsi="Linkpen 1a Print"/>
          <w:sz w:val="20"/>
          <w:szCs w:val="20"/>
        </w:rPr>
        <w:lastRenderedPageBreak/>
        <w:t>Musical experiences</w:t>
      </w:r>
    </w:p>
    <w:p w14:paraId="7AD564D8" w14:textId="77777777" w:rsidR="00751DED" w:rsidRPr="00890C20" w:rsidRDefault="00F15877" w:rsidP="00433A50">
      <w:pPr>
        <w:jc w:val="both"/>
        <w:rPr>
          <w:rFonts w:ascii="Linkpen 1a Print" w:hAnsi="Linkpen 1a Print"/>
          <w:sz w:val="20"/>
          <w:szCs w:val="20"/>
        </w:rPr>
      </w:pPr>
      <w:r w:rsidRPr="00890C20">
        <w:rPr>
          <w:rFonts w:ascii="Linkpen 1a Print" w:hAnsi="Linkpen 1a Print"/>
          <w:sz w:val="20"/>
          <w:szCs w:val="20"/>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890C20"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0895D" w14:textId="77777777"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Music is an important part of everyday life at St Giles' &amp; St George's C of E Academy. Alongside curriculum and co-curricular provision, all pupils enjoy a wide range of musical experiences that inspire creativity, build confidence and foster a lifelong enjoyment of music.</w:t>
            </w:r>
          </w:p>
          <w:p w14:paraId="3B528A6E" w14:textId="01417FCA"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Singing plays a central role in school life. Pupils take part in weekly singing assemblies, designated singing worship and class worship, providing regular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 xml:space="preserve">opportunities to develop vocal technique, musicianship and performance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confidence.</w:t>
            </w:r>
          </w:p>
          <w:p w14:paraId="68956909" w14:textId="494AC300"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Performance is an important part of our music curriculum. Children are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 xml:space="preserve">encouraged to share their learning through both formal and informal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performances, helping them to develop resilience, confidence and pride in their achievements. Classroom performances are regularly recorded through video and audio as part of assessment, with examples shared with families via Class Dojo and recorded on Evidence Me to celebrate pupils' musical progress.</w:t>
            </w:r>
          </w:p>
          <w:p w14:paraId="46EB7E9F" w14:textId="22B5A02F"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Throughout the year, pupils have many opportunities to perform to different audiences. EYFS and Key Stage 1 traditionally perform Nativity productions, </w:t>
            </w:r>
            <w:r w:rsidRPr="00890C20">
              <w:rPr>
                <w:rFonts w:ascii="Linkpen 1a Print" w:hAnsi="Linkpen 1a Print"/>
                <w:color w:val="000000"/>
                <w:sz w:val="20"/>
                <w:szCs w:val="20"/>
              </w:rPr>
              <w:lastRenderedPageBreak/>
              <w:t xml:space="preserve">while Year 6 pupils present a theatrical production that combines </w:t>
            </w:r>
            <w:proofErr w:type="gramStart"/>
            <w:r w:rsidRPr="00890C20">
              <w:rPr>
                <w:rFonts w:ascii="Linkpen 1a Print" w:hAnsi="Linkpen 1a Print"/>
                <w:color w:val="000000"/>
                <w:sz w:val="20"/>
                <w:szCs w:val="20"/>
              </w:rPr>
              <w:t xml:space="preserve">drama, </w:t>
            </w:r>
            <w:r w:rsidR="00624425">
              <w:rPr>
                <w:rFonts w:ascii="Linkpen 1a Print" w:hAnsi="Linkpen 1a Print"/>
                <w:color w:val="000000"/>
                <w:sz w:val="20"/>
                <w:szCs w:val="20"/>
              </w:rPr>
              <w:t xml:space="preserve">  </w:t>
            </w:r>
            <w:proofErr w:type="gramEnd"/>
            <w:r w:rsidR="00624425">
              <w:rPr>
                <w:rFonts w:ascii="Linkpen 1a Print" w:hAnsi="Linkpen 1a Print"/>
                <w:color w:val="000000"/>
                <w:sz w:val="20"/>
                <w:szCs w:val="20"/>
              </w:rPr>
              <w:t xml:space="preserve">   </w:t>
            </w:r>
            <w:r w:rsidRPr="00890C20">
              <w:rPr>
                <w:rFonts w:ascii="Linkpen 1a Print" w:hAnsi="Linkpen 1a Print"/>
                <w:color w:val="000000"/>
                <w:sz w:val="20"/>
                <w:szCs w:val="20"/>
              </w:rPr>
              <w:t>singing and performance. These productions are enjoyed by families, governors and members of the wider community and provide memorable experiences for all pupils.</w:t>
            </w:r>
          </w:p>
          <w:p w14:paraId="5365795F" w14:textId="77777777"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Each summer term, the school hosts its annual Music Showcase. This established event celebrates the musical talents of pupils from across the school, including those learning instruments both in and out of school. Performing in a familiar and supportive environment enables pupils to develop confidence, celebrate their achievements and inspire younger children to engage with music.</w:t>
            </w:r>
          </w:p>
          <w:p w14:paraId="76EE02A8" w14:textId="5E3D62FC"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 xml:space="preserve">Where possible, pupils also experience live professional performances. </w:t>
            </w:r>
            <w:proofErr w:type="gramStart"/>
            <w:r w:rsidRPr="00890C20">
              <w:rPr>
                <w:rFonts w:ascii="Linkpen 1a Print" w:hAnsi="Linkpen 1a Print"/>
                <w:color w:val="000000"/>
                <w:sz w:val="20"/>
                <w:szCs w:val="20"/>
              </w:rPr>
              <w:t xml:space="preserve">Our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annual</w:t>
            </w:r>
            <w:proofErr w:type="gramEnd"/>
            <w:r w:rsidRPr="00890C20">
              <w:rPr>
                <w:rFonts w:ascii="Linkpen 1a Print" w:hAnsi="Linkpen 1a Print"/>
                <w:color w:val="000000"/>
                <w:sz w:val="20"/>
                <w:szCs w:val="20"/>
              </w:rPr>
              <w:t xml:space="preserve"> programme includes opportunities such as pantomime visits </w:t>
            </w:r>
            <w:proofErr w:type="gramStart"/>
            <w:r w:rsidRPr="00890C20">
              <w:rPr>
                <w:rFonts w:ascii="Linkpen 1a Print" w:hAnsi="Linkpen 1a Print"/>
                <w:color w:val="000000"/>
                <w:sz w:val="20"/>
                <w:szCs w:val="20"/>
              </w:rPr>
              <w:t xml:space="preserve">or </w:t>
            </w:r>
            <w:r w:rsidR="00624425">
              <w:rPr>
                <w:rFonts w:ascii="Linkpen 1a Print" w:hAnsi="Linkpen 1a Print"/>
                <w:color w:val="000000"/>
                <w:sz w:val="20"/>
                <w:szCs w:val="20"/>
              </w:rPr>
              <w:t xml:space="preserve"> </w:t>
            </w:r>
            <w:r w:rsidRPr="00890C20">
              <w:rPr>
                <w:rFonts w:ascii="Linkpen 1a Print" w:hAnsi="Linkpen 1a Print"/>
                <w:color w:val="000000"/>
                <w:sz w:val="20"/>
                <w:szCs w:val="20"/>
              </w:rPr>
              <w:t>in</w:t>
            </w:r>
            <w:proofErr w:type="gramEnd"/>
            <w:r w:rsidRPr="00890C20">
              <w:rPr>
                <w:rFonts w:ascii="Linkpen 1a Print" w:hAnsi="Linkpen 1a Print"/>
                <w:color w:val="000000"/>
                <w:sz w:val="20"/>
                <w:szCs w:val="20"/>
              </w:rPr>
              <w:t xml:space="preserve">-school </w:t>
            </w:r>
            <w:r w:rsidR="009220CE">
              <w:rPr>
                <w:rFonts w:ascii="Linkpen 1a Print" w:hAnsi="Linkpen 1a Print"/>
                <w:color w:val="000000"/>
                <w:sz w:val="20"/>
                <w:szCs w:val="20"/>
              </w:rPr>
              <w:t xml:space="preserve">         </w:t>
            </w:r>
            <w:r w:rsidRPr="00890C20">
              <w:rPr>
                <w:rFonts w:ascii="Linkpen 1a Print" w:hAnsi="Linkpen 1a Print"/>
                <w:color w:val="000000"/>
                <w:sz w:val="20"/>
                <w:szCs w:val="20"/>
              </w:rPr>
              <w:t>productions, while music also forms part of our annual Royal Shakespeare Week, allowing pupils to explore the relationship between music, theatre and storytelling.</w:t>
            </w:r>
          </w:p>
          <w:p w14:paraId="375AED39" w14:textId="4FC51102"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We are committed to ensuring pupils experience high-quality live music. During the last academic year, every pupil from EYFS to Year 6 attended either a live woodwind concert or the Rocksteady Summer Concert. For the first time, families of pupils learning woodwind instruments were invited to attend the concert, strengthening links between home and school while celebrating pupils' musical achievements</w:t>
            </w:r>
            <w:r w:rsidR="000009FA">
              <w:rPr>
                <w:rFonts w:ascii="Linkpen 1a Print" w:hAnsi="Linkpen 1a Print"/>
                <w:color w:val="000000"/>
                <w:sz w:val="20"/>
                <w:szCs w:val="20"/>
              </w:rPr>
              <w:t>.</w:t>
            </w:r>
          </w:p>
          <w:p w14:paraId="364B6CD7" w14:textId="05D4A61E" w:rsidR="00A9532F" w:rsidRPr="00890C20" w:rsidRDefault="00A9532F" w:rsidP="00624425">
            <w:pPr>
              <w:pStyle w:val="isselectedend"/>
              <w:jc w:val="both"/>
              <w:rPr>
                <w:rFonts w:ascii="Linkpen 1a Print" w:hAnsi="Linkpen 1a Print"/>
                <w:color w:val="000000"/>
                <w:sz w:val="20"/>
                <w:szCs w:val="20"/>
              </w:rPr>
            </w:pPr>
            <w:r w:rsidRPr="00890C20">
              <w:rPr>
                <w:rFonts w:ascii="Linkpen 1a Print" w:hAnsi="Linkpen 1a Print"/>
                <w:color w:val="000000"/>
                <w:sz w:val="20"/>
                <w:szCs w:val="20"/>
              </w:rPr>
              <w:t>To further embed music into everyday school life, we introduced</w:t>
            </w:r>
            <w:r w:rsidRPr="00890C20">
              <w:rPr>
                <w:rStyle w:val="apple-converted-space"/>
                <w:rFonts w:ascii="Linkpen 1a Print" w:hAnsi="Linkpen 1a Print"/>
                <w:color w:val="000000"/>
                <w:sz w:val="20"/>
                <w:szCs w:val="20"/>
              </w:rPr>
              <w:t> </w:t>
            </w:r>
            <w:r w:rsidRPr="00890C20">
              <w:rPr>
                <w:rStyle w:val="Emphasis"/>
                <w:rFonts w:ascii="Linkpen 1a Print" w:hAnsi="Linkpen 1a Print"/>
                <w:color w:val="000000"/>
                <w:sz w:val="20"/>
                <w:szCs w:val="20"/>
              </w:rPr>
              <w:t xml:space="preserve">Musical </w:t>
            </w:r>
            <w:r w:rsidR="000009FA">
              <w:rPr>
                <w:rStyle w:val="Emphasis"/>
                <w:rFonts w:ascii="Linkpen 1a Print" w:hAnsi="Linkpen 1a Print"/>
                <w:color w:val="000000"/>
                <w:sz w:val="20"/>
                <w:szCs w:val="20"/>
              </w:rPr>
              <w:t xml:space="preserve"> </w:t>
            </w:r>
            <w:r w:rsidR="000009FA">
              <w:rPr>
                <w:rStyle w:val="Emphasis"/>
              </w:rPr>
              <w:t xml:space="preserve">       </w:t>
            </w:r>
            <w:r w:rsidRPr="00890C20">
              <w:rPr>
                <w:rStyle w:val="Emphasis"/>
                <w:rFonts w:ascii="Linkpen 1a Print" w:hAnsi="Linkpen 1a Print"/>
                <w:color w:val="000000"/>
                <w:sz w:val="20"/>
                <w:szCs w:val="20"/>
              </w:rPr>
              <w:t>Tracing</w:t>
            </w:r>
            <w:r w:rsidRPr="00890C20">
              <w:rPr>
                <w:rStyle w:val="apple-converted-space"/>
                <w:rFonts w:ascii="Linkpen 1a Print" w:hAnsi="Linkpen 1a Print"/>
                <w:color w:val="000000"/>
                <w:sz w:val="20"/>
                <w:szCs w:val="20"/>
              </w:rPr>
              <w:t> </w:t>
            </w:r>
            <w:r w:rsidRPr="00890C20">
              <w:rPr>
                <w:rFonts w:ascii="Linkpen 1a Print" w:hAnsi="Linkpen 1a Print"/>
                <w:color w:val="000000"/>
                <w:sz w:val="20"/>
                <w:szCs w:val="20"/>
              </w:rPr>
              <w:t>as a whole-school initiative. These short movement and music activities provide purposeful brain breaks that promote concentration, coordination and wellbeing while reinforcing musical learning through active participation.</w:t>
            </w:r>
          </w:p>
          <w:p w14:paraId="7AD564DE" w14:textId="0E11BFA4" w:rsidR="00946F94" w:rsidRPr="000009FA" w:rsidRDefault="00A9532F" w:rsidP="00A91D90">
            <w:pPr>
              <w:pStyle w:val="NormalWeb"/>
              <w:jc w:val="both"/>
              <w:rPr>
                <w:rFonts w:ascii="Linkpen 1a Print" w:hAnsi="Linkpen 1a Print"/>
                <w:color w:val="000000"/>
                <w:sz w:val="20"/>
                <w:szCs w:val="20"/>
              </w:rPr>
            </w:pPr>
            <w:r w:rsidRPr="00890C20">
              <w:rPr>
                <w:rFonts w:ascii="Linkpen 1a Print" w:hAnsi="Linkpen 1a Print"/>
                <w:color w:val="000000"/>
                <w:sz w:val="20"/>
                <w:szCs w:val="20"/>
              </w:rPr>
              <w:t xml:space="preserve">Together, these experiences ensure that every child, regardless of background or prior musical experience, has regular opportunities to listen, perform, create and celebrate music. They enrich the taught curriculum, strengthen pupils' </w:t>
            </w:r>
            <w:r w:rsidR="000009FA">
              <w:rPr>
                <w:rFonts w:ascii="Linkpen 1a Print" w:hAnsi="Linkpen 1a Print"/>
                <w:color w:val="000000"/>
                <w:sz w:val="20"/>
                <w:szCs w:val="20"/>
              </w:rPr>
              <w:t xml:space="preserve">          </w:t>
            </w:r>
            <w:r w:rsidRPr="00890C20">
              <w:rPr>
                <w:rFonts w:ascii="Linkpen 1a Print" w:hAnsi="Linkpen 1a Print"/>
                <w:color w:val="000000"/>
                <w:sz w:val="20"/>
                <w:szCs w:val="20"/>
              </w:rPr>
              <w:t>confidence and contribute to a vibrant musical culture across the school.</w:t>
            </w:r>
          </w:p>
        </w:tc>
      </w:tr>
    </w:tbl>
    <w:p w14:paraId="7AD564E1" w14:textId="33653D95" w:rsidR="00751DED" w:rsidRPr="004713C3" w:rsidRDefault="00F15877" w:rsidP="004713C3">
      <w:pPr>
        <w:pStyle w:val="Heading2"/>
        <w:tabs>
          <w:tab w:val="left" w:pos="8034"/>
        </w:tabs>
        <w:spacing w:before="600"/>
        <w:jc w:val="both"/>
        <w:rPr>
          <w:rFonts w:ascii="Linkpen 1a Print" w:hAnsi="Linkpen 1a Print"/>
          <w:sz w:val="22"/>
          <w:szCs w:val="22"/>
        </w:rPr>
      </w:pPr>
      <w:r w:rsidRPr="00782119">
        <w:rPr>
          <w:rFonts w:ascii="Linkpen 1a Print" w:hAnsi="Linkpen 1a Print"/>
          <w:sz w:val="22"/>
          <w:szCs w:val="22"/>
        </w:rP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782119"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18C1F" w14:textId="6C533A7B" w:rsidR="00BF3341" w:rsidRPr="00BF3341" w:rsidRDefault="00BF3341" w:rsidP="002B6BC8">
            <w:pPr>
              <w:pStyle w:val="isselectedend"/>
              <w:jc w:val="both"/>
              <w:rPr>
                <w:rFonts w:ascii="Linkpen 1a Print" w:hAnsi="Linkpen 1a Print"/>
                <w:color w:val="000000"/>
                <w:sz w:val="20"/>
                <w:szCs w:val="20"/>
              </w:rPr>
            </w:pPr>
            <w:r w:rsidRPr="00BF3341">
              <w:rPr>
                <w:rFonts w:ascii="Linkpen 1a Print" w:hAnsi="Linkpen 1a Print"/>
                <w:color w:val="000000"/>
                <w:sz w:val="20"/>
                <w:szCs w:val="20"/>
              </w:rPr>
              <w:t>We are committed to continually developing our music provision so that every pupil receives a high-quality, inclusive and inspiring music education. Over the coming year, our priorities are to:</w:t>
            </w:r>
          </w:p>
          <w:p w14:paraId="389A3844" w14:textId="77777777" w:rsidR="00706A84" w:rsidRDefault="00706A84" w:rsidP="00706A84">
            <w:pPr>
              <w:pStyle w:val="ListParagraph"/>
              <w:numPr>
                <w:ilvl w:val="0"/>
                <w:numId w:val="33"/>
              </w:numPr>
              <w:autoSpaceDN/>
              <w:spacing w:before="100" w:beforeAutospacing="1" w:after="100" w:afterAutospacing="1"/>
              <w:jc w:val="both"/>
              <w:rPr>
                <w:rFonts w:ascii="Linkpen 1a Print" w:hAnsi="Linkpen 1a Print"/>
                <w:color w:val="000000"/>
                <w:sz w:val="20"/>
                <w:szCs w:val="20"/>
              </w:rPr>
            </w:pPr>
            <w:r w:rsidRPr="00706A84">
              <w:rPr>
                <w:rStyle w:val="Strong"/>
                <w:rFonts w:ascii="Linkpen 1a Print" w:hAnsi="Linkpen 1a Print"/>
                <w:b w:val="0"/>
                <w:bCs w:val="0"/>
                <w:color w:val="000000"/>
                <w:sz w:val="20"/>
                <w:szCs w:val="20"/>
              </w:rPr>
              <w:t>Continue to develop our curriculum</w:t>
            </w:r>
            <w:r w:rsidRPr="00706A84">
              <w:rPr>
                <w:rStyle w:val="apple-converted-space"/>
                <w:rFonts w:ascii="Linkpen 1a Print" w:hAnsi="Linkpen 1a Print"/>
                <w:color w:val="000000"/>
                <w:sz w:val="20"/>
                <w:szCs w:val="20"/>
              </w:rPr>
              <w:t> </w:t>
            </w:r>
            <w:r w:rsidRPr="00706A84">
              <w:rPr>
                <w:rFonts w:ascii="Linkpen 1a Print" w:hAnsi="Linkpen 1a Print"/>
                <w:color w:val="000000"/>
                <w:sz w:val="20"/>
                <w:szCs w:val="20"/>
              </w:rPr>
              <w:t xml:space="preserve">by incorporating newly released Kapow primary units, ensuring clear progression in musical knowledge, </w:t>
            </w:r>
            <w:r w:rsidRPr="00706A84">
              <w:rPr>
                <w:rFonts w:ascii="Linkpen 1a Print" w:hAnsi="Linkpen 1a Print"/>
                <w:color w:val="000000"/>
                <w:sz w:val="20"/>
                <w:szCs w:val="20"/>
              </w:rPr>
              <w:lastRenderedPageBreak/>
              <w:t>skills and vocabulary across all year groups, while increasing opportunities for pupils to engage with digital music-making.</w:t>
            </w:r>
          </w:p>
          <w:p w14:paraId="43851FF4" w14:textId="77777777" w:rsidR="00706A84" w:rsidRDefault="00706A84" w:rsidP="00706A84">
            <w:pPr>
              <w:pStyle w:val="ListParagraph"/>
              <w:numPr>
                <w:ilvl w:val="0"/>
                <w:numId w:val="33"/>
              </w:numPr>
              <w:autoSpaceDN/>
              <w:spacing w:before="100" w:beforeAutospacing="1" w:after="100" w:afterAutospacing="1"/>
              <w:jc w:val="both"/>
              <w:rPr>
                <w:rFonts w:ascii="Linkpen 1a Print" w:hAnsi="Linkpen 1a Print"/>
                <w:color w:val="000000"/>
                <w:sz w:val="20"/>
                <w:szCs w:val="20"/>
              </w:rPr>
            </w:pPr>
            <w:r w:rsidRPr="00706A84">
              <w:rPr>
                <w:rFonts w:ascii="Linkpen 1a Print" w:hAnsi="Linkpen 1a Print"/>
                <w:color w:val="000000"/>
                <w:sz w:val="20"/>
                <w:szCs w:val="20"/>
              </w:rPr>
              <w:t xml:space="preserve">Embed adaptive teaching approaches across the music curriculum. We have a number of new staff this year so support will be offered to ensure confidence with teaching music. </w:t>
            </w:r>
          </w:p>
          <w:p w14:paraId="63C9E6E7" w14:textId="77777777" w:rsidR="00706A84" w:rsidRDefault="00706A84" w:rsidP="00706A84">
            <w:pPr>
              <w:pStyle w:val="ListParagraph"/>
              <w:numPr>
                <w:ilvl w:val="0"/>
                <w:numId w:val="33"/>
              </w:numPr>
              <w:autoSpaceDN/>
              <w:spacing w:before="100" w:beforeAutospacing="1" w:after="100" w:afterAutospacing="1"/>
              <w:jc w:val="both"/>
              <w:rPr>
                <w:rFonts w:ascii="Linkpen 1a Print" w:hAnsi="Linkpen 1a Print"/>
                <w:color w:val="000000"/>
                <w:sz w:val="20"/>
                <w:szCs w:val="20"/>
              </w:rPr>
            </w:pPr>
            <w:r w:rsidRPr="00706A84">
              <w:rPr>
                <w:rStyle w:val="Strong"/>
                <w:rFonts w:ascii="Linkpen 1a Print" w:hAnsi="Linkpen 1a Print"/>
                <w:b w:val="0"/>
                <w:bCs w:val="0"/>
                <w:color w:val="000000"/>
                <w:sz w:val="20"/>
                <w:szCs w:val="20"/>
              </w:rPr>
              <w:t>Strengthen teaching and assessment</w:t>
            </w:r>
            <w:r w:rsidRPr="00706A84">
              <w:rPr>
                <w:rStyle w:val="apple-converted-space"/>
                <w:rFonts w:ascii="Linkpen 1a Print" w:hAnsi="Linkpen 1a Print"/>
                <w:color w:val="000000"/>
                <w:sz w:val="20"/>
                <w:szCs w:val="20"/>
              </w:rPr>
              <w:t> </w:t>
            </w:r>
            <w:r w:rsidRPr="00706A84">
              <w:rPr>
                <w:rFonts w:ascii="Linkpen 1a Print" w:hAnsi="Linkpen 1a Print"/>
                <w:color w:val="000000"/>
                <w:sz w:val="20"/>
                <w:szCs w:val="20"/>
              </w:rPr>
              <w:t>by continuing to develop assessment practices, monitoring the quality of music teaching and making greater use of Evidence Me to celebrate pupils' achievements and inform future planning.</w:t>
            </w:r>
          </w:p>
          <w:p w14:paraId="0467203A" w14:textId="77777777" w:rsidR="00706A84" w:rsidRDefault="00706A84" w:rsidP="00706A84">
            <w:pPr>
              <w:pStyle w:val="ListParagraph"/>
              <w:numPr>
                <w:ilvl w:val="0"/>
                <w:numId w:val="33"/>
              </w:numPr>
              <w:autoSpaceDN/>
              <w:spacing w:before="100" w:beforeAutospacing="1" w:after="100" w:afterAutospacing="1"/>
              <w:jc w:val="both"/>
              <w:rPr>
                <w:rFonts w:ascii="Linkpen 1a Print" w:hAnsi="Linkpen 1a Print"/>
                <w:color w:val="000000"/>
                <w:sz w:val="20"/>
                <w:szCs w:val="20"/>
              </w:rPr>
            </w:pPr>
            <w:r w:rsidRPr="00706A84">
              <w:rPr>
                <w:rStyle w:val="Strong"/>
                <w:rFonts w:ascii="Linkpen 1a Print" w:hAnsi="Linkpen 1a Print"/>
                <w:b w:val="0"/>
                <w:bCs w:val="0"/>
                <w:color w:val="000000"/>
                <w:sz w:val="20"/>
                <w:szCs w:val="20"/>
              </w:rPr>
              <w:t>Develop digital music-making</w:t>
            </w:r>
            <w:r w:rsidRPr="00706A84">
              <w:rPr>
                <w:rStyle w:val="Strong"/>
                <w:rFonts w:ascii="Linkpen 1a Print" w:hAnsi="Linkpen 1a Print"/>
                <w:color w:val="000000"/>
                <w:sz w:val="20"/>
                <w:szCs w:val="20"/>
              </w:rPr>
              <w:t xml:space="preserve"> </w:t>
            </w:r>
            <w:r w:rsidRPr="00706A84">
              <w:rPr>
                <w:rStyle w:val="Strong"/>
                <w:rFonts w:ascii="Linkpen 1a Print" w:hAnsi="Linkpen 1a Print"/>
                <w:b w:val="0"/>
                <w:bCs w:val="0"/>
                <w:color w:val="000000"/>
                <w:sz w:val="20"/>
                <w:szCs w:val="20"/>
              </w:rPr>
              <w:t>b</w:t>
            </w:r>
            <w:r w:rsidRPr="00706A84">
              <w:rPr>
                <w:rFonts w:ascii="Linkpen 1a Print" w:hAnsi="Linkpen 1a Print"/>
                <w:color w:val="000000"/>
                <w:sz w:val="20"/>
                <w:szCs w:val="20"/>
              </w:rPr>
              <w:t>y increasing opportunities for pupils to use technology to create, compose, record and edit music, building their understanding of how digital tools can support musical creativity.</w:t>
            </w:r>
          </w:p>
          <w:p w14:paraId="501915B2" w14:textId="35A48AA1" w:rsidR="00706A84" w:rsidRPr="00706A84" w:rsidRDefault="00706A84" w:rsidP="00706A84">
            <w:pPr>
              <w:pStyle w:val="ListParagraph"/>
              <w:numPr>
                <w:ilvl w:val="0"/>
                <w:numId w:val="33"/>
              </w:numPr>
              <w:autoSpaceDN/>
              <w:spacing w:before="100" w:beforeAutospacing="1" w:after="100" w:afterAutospacing="1"/>
              <w:jc w:val="both"/>
              <w:rPr>
                <w:rFonts w:ascii="Linkpen 1a Print" w:hAnsi="Linkpen 1a Print"/>
                <w:color w:val="000000"/>
                <w:sz w:val="20"/>
                <w:szCs w:val="20"/>
              </w:rPr>
            </w:pPr>
            <w:r w:rsidRPr="00706A84">
              <w:rPr>
                <w:rStyle w:val="Strong"/>
                <w:rFonts w:ascii="Linkpen 1a Print" w:hAnsi="Linkpen 1a Print"/>
                <w:b w:val="0"/>
                <w:bCs w:val="0"/>
                <w:color w:val="000000"/>
                <w:sz w:val="20"/>
                <w:szCs w:val="20"/>
              </w:rPr>
              <w:t>Maintain high-quality resources</w:t>
            </w:r>
            <w:r w:rsidRPr="00706A84">
              <w:rPr>
                <w:rStyle w:val="apple-converted-space"/>
                <w:rFonts w:ascii="Linkpen 1a Print" w:hAnsi="Linkpen 1a Print"/>
                <w:color w:val="000000"/>
                <w:sz w:val="20"/>
                <w:szCs w:val="20"/>
              </w:rPr>
              <w:t> </w:t>
            </w:r>
            <w:r w:rsidRPr="00706A84">
              <w:rPr>
                <w:rFonts w:ascii="Linkpen 1a Print" w:hAnsi="Linkpen 1a Print"/>
                <w:color w:val="000000"/>
                <w:sz w:val="20"/>
                <w:szCs w:val="20"/>
              </w:rPr>
              <w:t>by continuing to invest in instruments and learning resources, ensuring they are well organised, accessible and support high-quality practical music-making for all pupils.</w:t>
            </w:r>
          </w:p>
          <w:p w14:paraId="7AD564E4" w14:textId="1F4A1B6B" w:rsidR="00BA6CFD" w:rsidRPr="0074435C" w:rsidRDefault="00BF3341" w:rsidP="00433A50">
            <w:pPr>
              <w:pStyle w:val="NormalWeb"/>
              <w:jc w:val="both"/>
              <w:rPr>
                <w:rFonts w:ascii="Linkpen 1a Print" w:hAnsi="Linkpen 1a Print"/>
                <w:color w:val="000000"/>
                <w:sz w:val="20"/>
                <w:szCs w:val="20"/>
              </w:rPr>
            </w:pPr>
            <w:r w:rsidRPr="00BF3341">
              <w:rPr>
                <w:rFonts w:ascii="Linkpen 1a Print" w:hAnsi="Linkpen 1a Print"/>
                <w:color w:val="000000"/>
                <w:sz w:val="20"/>
                <w:szCs w:val="20"/>
              </w:rPr>
              <w:t>Through these priorities, we will continue to build a vibrant musical culture in which every child is encouraged to participate, achieve and develop a lifelong appreciation of music.</w:t>
            </w:r>
          </w:p>
        </w:tc>
      </w:tr>
    </w:tbl>
    <w:p w14:paraId="7AD564E6" w14:textId="77777777" w:rsidR="00751DED" w:rsidRPr="00782119" w:rsidRDefault="00F15877" w:rsidP="00433A50">
      <w:pPr>
        <w:pStyle w:val="Heading2"/>
        <w:spacing w:before="600"/>
        <w:jc w:val="both"/>
        <w:rPr>
          <w:rFonts w:ascii="Linkpen 1a Print" w:hAnsi="Linkpen 1a Print"/>
          <w:sz w:val="22"/>
          <w:szCs w:val="22"/>
        </w:rPr>
      </w:pPr>
      <w:r w:rsidRPr="00782119">
        <w:rPr>
          <w:rFonts w:ascii="Linkpen 1a Print" w:hAnsi="Linkpen 1a Print"/>
          <w:sz w:val="22"/>
          <w:szCs w:val="22"/>
        </w:rP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782119"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77777777" w:rsidR="00751DED" w:rsidRPr="00782119" w:rsidRDefault="00F15877" w:rsidP="00433A50">
            <w:pPr>
              <w:spacing w:before="120" w:after="120"/>
              <w:jc w:val="both"/>
              <w:rPr>
                <w:rFonts w:ascii="Linkpen 1a Print" w:hAnsi="Linkpen 1a Print"/>
                <w:sz w:val="20"/>
                <w:szCs w:val="20"/>
              </w:rPr>
            </w:pPr>
            <w:r w:rsidRPr="00782119">
              <w:rPr>
                <w:rFonts w:ascii="Linkpen 1a Print" w:hAnsi="Linkpen 1a Print" w:cs="Arial"/>
                <w:sz w:val="20"/>
                <w:szCs w:val="20"/>
              </w:rPr>
              <w:t xml:space="preserve">The Department for Education publishes a </w:t>
            </w:r>
            <w:hyperlink r:id="rId7" w:history="1">
              <w:r w:rsidRPr="00782119">
                <w:rPr>
                  <w:rStyle w:val="Hyperlink"/>
                  <w:rFonts w:ascii="Linkpen 1a Print" w:hAnsi="Linkpen 1a Print" w:cs="Arial"/>
                  <w:sz w:val="20"/>
                  <w:szCs w:val="20"/>
                </w:rPr>
                <w:t>guide for parents and young people</w:t>
              </w:r>
            </w:hyperlink>
            <w:r w:rsidRPr="00782119">
              <w:rPr>
                <w:rFonts w:ascii="Linkpen 1a Print" w:hAnsi="Linkpen 1a Print" w:cs="Arial"/>
                <w:sz w:val="20"/>
                <w:szCs w:val="20"/>
              </w:rPr>
              <w:t xml:space="preserve"> on how they can get involved in music in and out of school, and where they can go to for support beyond the school. </w:t>
            </w:r>
          </w:p>
          <w:p w14:paraId="35B4BF5D" w14:textId="2E9CCFC0" w:rsidR="00946F94" w:rsidRPr="00782119" w:rsidRDefault="00946F94" w:rsidP="00433A50">
            <w:pPr>
              <w:pStyle w:val="NormalWeb"/>
              <w:jc w:val="both"/>
              <w:rPr>
                <w:rFonts w:ascii="Linkpen 1a Print" w:hAnsi="Linkpen 1a Print"/>
                <w:color w:val="0C0C0C"/>
                <w:sz w:val="20"/>
                <w:szCs w:val="20"/>
              </w:rPr>
            </w:pPr>
            <w:r w:rsidRPr="00782119">
              <w:rPr>
                <w:rFonts w:ascii="Linkpen 1a Print" w:hAnsi="Linkpen 1a Print"/>
                <w:color w:val="0C0C0C"/>
                <w:sz w:val="20"/>
                <w:szCs w:val="20"/>
              </w:rPr>
              <w:t xml:space="preserve">Entrust Music Services Staffordshire, </w:t>
            </w:r>
            <w:hyperlink r:id="rId8" w:history="1">
              <w:r w:rsidRPr="00782119">
                <w:rPr>
                  <w:rStyle w:val="Hyperlink"/>
                  <w:rFonts w:ascii="Linkpen 1a Print" w:hAnsi="Linkpen 1a Print"/>
                  <w:sz w:val="20"/>
                  <w:szCs w:val="20"/>
                </w:rPr>
                <w:t>https://entrustmusic.co.uk/</w:t>
              </w:r>
            </w:hyperlink>
            <w:r w:rsidRPr="00782119">
              <w:rPr>
                <w:rFonts w:ascii="Linkpen 1a Print" w:hAnsi="Linkpen 1a Print"/>
                <w:color w:val="0C0C0C"/>
                <w:sz w:val="20"/>
                <w:szCs w:val="20"/>
              </w:rPr>
              <w:t xml:space="preserve"> </w:t>
            </w:r>
          </w:p>
          <w:p w14:paraId="7AD564EA" w14:textId="16ABC12F" w:rsidR="003A5894" w:rsidRPr="0070132F" w:rsidRDefault="00BA6CFD" w:rsidP="0070132F">
            <w:pPr>
              <w:pStyle w:val="NormalWeb"/>
              <w:jc w:val="both"/>
              <w:rPr>
                <w:rFonts w:ascii="Linkpen 1a Print" w:hAnsi="Linkpen 1a Print" w:cs="Arial"/>
                <w:color w:val="0C0C0C"/>
                <w:sz w:val="20"/>
                <w:szCs w:val="20"/>
              </w:rPr>
            </w:pPr>
            <w:r w:rsidRPr="00782119">
              <w:rPr>
                <w:rFonts w:ascii="Linkpen 1a Print" w:hAnsi="Linkpen 1a Print" w:cs="Arial"/>
                <w:b/>
                <w:bCs/>
                <w:color w:val="0C0C0C"/>
                <w:sz w:val="20"/>
                <w:szCs w:val="20"/>
              </w:rPr>
              <w:t xml:space="preserve">CPD </w:t>
            </w:r>
            <w:r w:rsidRPr="00782119">
              <w:rPr>
                <w:rFonts w:ascii="Linkpen 1a Print" w:hAnsi="Linkpen 1a Print" w:cs="Arial"/>
                <w:color w:val="0C0C0C"/>
                <w:sz w:val="20"/>
                <w:szCs w:val="20"/>
              </w:rPr>
              <w:t xml:space="preserve">- We value the importance of quality first teaching and recognise the need for teachers to have a strong subject knowledge in music. Ongoing CPD is provided in the form of teacher videos for each music unit throughout the Kapow scheme. </w:t>
            </w:r>
          </w:p>
        </w:tc>
      </w:tr>
      <w:bookmarkEnd w:id="14"/>
      <w:bookmarkEnd w:id="15"/>
      <w:bookmarkEnd w:id="16"/>
    </w:tbl>
    <w:p w14:paraId="7AD564EC" w14:textId="77777777" w:rsidR="00751DED" w:rsidRPr="00782119" w:rsidRDefault="00751DED" w:rsidP="00433A50">
      <w:pPr>
        <w:jc w:val="both"/>
        <w:rPr>
          <w:rFonts w:ascii="Linkpen 1a Print" w:hAnsi="Linkpen 1a Print"/>
          <w:sz w:val="20"/>
          <w:szCs w:val="20"/>
        </w:rPr>
      </w:pPr>
    </w:p>
    <w:sectPr w:rsidR="00751DED" w:rsidRPr="00782119">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7B902" w14:textId="77777777" w:rsidR="00233763" w:rsidRDefault="00233763">
      <w:pPr>
        <w:spacing w:after="0" w:line="240" w:lineRule="auto"/>
      </w:pPr>
      <w:r>
        <w:separator/>
      </w:r>
    </w:p>
  </w:endnote>
  <w:endnote w:type="continuationSeparator" w:id="0">
    <w:p w14:paraId="4AC911B5" w14:textId="77777777" w:rsidR="00233763" w:rsidRDefault="00233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nkpen 1a Print">
    <w:panose1 w:val="03050602060000000000"/>
    <w:charset w:val="4D"/>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22EE3" w14:textId="77777777" w:rsidR="00233763" w:rsidRDefault="00233763">
      <w:pPr>
        <w:spacing w:after="0" w:line="240" w:lineRule="auto"/>
      </w:pPr>
      <w:r>
        <w:separator/>
      </w:r>
    </w:p>
  </w:footnote>
  <w:footnote w:type="continuationSeparator" w:id="0">
    <w:p w14:paraId="2472D3EC" w14:textId="77777777" w:rsidR="00233763" w:rsidRDefault="00233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4EE"/>
    <w:multiLevelType w:val="hybridMultilevel"/>
    <w:tmpl w:val="FC68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66D43"/>
    <w:multiLevelType w:val="multilevel"/>
    <w:tmpl w:val="C350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03419D0"/>
    <w:multiLevelType w:val="hybridMultilevel"/>
    <w:tmpl w:val="037AD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1E4343F"/>
    <w:multiLevelType w:val="hybridMultilevel"/>
    <w:tmpl w:val="3D82122C"/>
    <w:lvl w:ilvl="0" w:tplc="C8445598">
      <w:start w:val="2026"/>
      <w:numFmt w:val="bullet"/>
      <w:lvlText w:val="-"/>
      <w:lvlJc w:val="left"/>
      <w:pPr>
        <w:ind w:left="720" w:hanging="360"/>
      </w:pPr>
      <w:rPr>
        <w:rFonts w:ascii="Linkpen 1a Print" w:eastAsia="Times New Roman" w:hAnsi="Linkpen 1a Pri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21011"/>
    <w:multiLevelType w:val="multilevel"/>
    <w:tmpl w:val="438CC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BDA57E2"/>
    <w:multiLevelType w:val="hybridMultilevel"/>
    <w:tmpl w:val="27A6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3F3A46E4"/>
    <w:multiLevelType w:val="hybridMultilevel"/>
    <w:tmpl w:val="1FD6ADCA"/>
    <w:lvl w:ilvl="0" w:tplc="3E1AF720">
      <w:start w:val="2026"/>
      <w:numFmt w:val="bullet"/>
      <w:lvlText w:val="-"/>
      <w:lvlJc w:val="left"/>
      <w:pPr>
        <w:ind w:left="720" w:hanging="360"/>
      </w:pPr>
      <w:rPr>
        <w:rFonts w:ascii="Linkpen 1a Print" w:eastAsia="Times New Roman" w:hAnsi="Linkpen 1a Print" w:cs="Times New Roman" w:hint="default"/>
        <w:color w:val="0C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2561ACE"/>
    <w:multiLevelType w:val="hybridMultilevel"/>
    <w:tmpl w:val="1270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32447"/>
    <w:multiLevelType w:val="multilevel"/>
    <w:tmpl w:val="C3F402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9045C74"/>
    <w:multiLevelType w:val="hybridMultilevel"/>
    <w:tmpl w:val="112E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A2F2093"/>
    <w:multiLevelType w:val="multilevel"/>
    <w:tmpl w:val="AFBAE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4C7E4DF5"/>
    <w:multiLevelType w:val="multilevel"/>
    <w:tmpl w:val="D652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BE1ED1"/>
    <w:multiLevelType w:val="multilevel"/>
    <w:tmpl w:val="C96A97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8" w15:restartNumberingAfterBreak="0">
    <w:nsid w:val="568B47FE"/>
    <w:multiLevelType w:val="multilevel"/>
    <w:tmpl w:val="2630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325E20"/>
    <w:multiLevelType w:val="multilevel"/>
    <w:tmpl w:val="573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7DE7615"/>
    <w:multiLevelType w:val="multilevel"/>
    <w:tmpl w:val="8468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9387350">
    <w:abstractNumId w:val="31"/>
  </w:num>
  <w:num w:numId="2" w16cid:durableId="1495416476">
    <w:abstractNumId w:val="26"/>
  </w:num>
  <w:num w:numId="3" w16cid:durableId="328876181">
    <w:abstractNumId w:val="6"/>
  </w:num>
  <w:num w:numId="4" w16cid:durableId="735518379">
    <w:abstractNumId w:val="30"/>
  </w:num>
  <w:num w:numId="5" w16cid:durableId="575362892">
    <w:abstractNumId w:val="20"/>
  </w:num>
  <w:num w:numId="6" w16cid:durableId="2062434673">
    <w:abstractNumId w:val="25"/>
  </w:num>
  <w:num w:numId="7" w16cid:durableId="680820459">
    <w:abstractNumId w:val="22"/>
  </w:num>
  <w:num w:numId="8" w16cid:durableId="996959543">
    <w:abstractNumId w:val="14"/>
  </w:num>
  <w:num w:numId="9" w16cid:durableId="1856266713">
    <w:abstractNumId w:val="9"/>
  </w:num>
  <w:num w:numId="10" w16cid:durableId="1822043343">
    <w:abstractNumId w:val="2"/>
  </w:num>
  <w:num w:numId="11" w16cid:durableId="1705597645">
    <w:abstractNumId w:val="18"/>
  </w:num>
  <w:num w:numId="12" w16cid:durableId="1594051076">
    <w:abstractNumId w:val="10"/>
  </w:num>
  <w:num w:numId="13" w16cid:durableId="959800135">
    <w:abstractNumId w:val="12"/>
  </w:num>
  <w:num w:numId="14" w16cid:durableId="1483740165">
    <w:abstractNumId w:val="27"/>
  </w:num>
  <w:num w:numId="15" w16cid:durableId="1229338416">
    <w:abstractNumId w:val="17"/>
  </w:num>
  <w:num w:numId="16" w16cid:durableId="2016496622">
    <w:abstractNumId w:val="5"/>
  </w:num>
  <w:num w:numId="17" w16cid:durableId="2024628342">
    <w:abstractNumId w:val="4"/>
  </w:num>
  <w:num w:numId="18" w16cid:durableId="1257638527">
    <w:abstractNumId w:val="11"/>
  </w:num>
  <w:num w:numId="19" w16cid:durableId="1773697098">
    <w:abstractNumId w:val="21"/>
  </w:num>
  <w:num w:numId="20" w16cid:durableId="1660425015">
    <w:abstractNumId w:val="16"/>
  </w:num>
  <w:num w:numId="21" w16cid:durableId="1686011539">
    <w:abstractNumId w:val="32"/>
  </w:num>
  <w:num w:numId="22" w16cid:durableId="91365149">
    <w:abstractNumId w:val="8"/>
  </w:num>
  <w:num w:numId="23" w16cid:durableId="557253616">
    <w:abstractNumId w:val="19"/>
  </w:num>
  <w:num w:numId="24" w16cid:durableId="357050654">
    <w:abstractNumId w:val="24"/>
  </w:num>
  <w:num w:numId="25" w16cid:durableId="1829980165">
    <w:abstractNumId w:val="3"/>
  </w:num>
  <w:num w:numId="26" w16cid:durableId="1200313969">
    <w:abstractNumId w:val="23"/>
  </w:num>
  <w:num w:numId="27" w16cid:durableId="472068748">
    <w:abstractNumId w:val="7"/>
  </w:num>
  <w:num w:numId="28" w16cid:durableId="1058865477">
    <w:abstractNumId w:val="29"/>
  </w:num>
  <w:num w:numId="29" w16cid:durableId="760679885">
    <w:abstractNumId w:val="13"/>
  </w:num>
  <w:num w:numId="30" w16cid:durableId="1938757039">
    <w:abstractNumId w:val="0"/>
  </w:num>
  <w:num w:numId="31" w16cid:durableId="62219086">
    <w:abstractNumId w:val="28"/>
  </w:num>
  <w:num w:numId="32" w16cid:durableId="1988977357">
    <w:abstractNumId w:val="1"/>
  </w:num>
  <w:num w:numId="33" w16cid:durableId="16381017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9FA"/>
    <w:rsid w:val="0000736E"/>
    <w:rsid w:val="00007C04"/>
    <w:rsid w:val="00023CD2"/>
    <w:rsid w:val="0002442F"/>
    <w:rsid w:val="00047347"/>
    <w:rsid w:val="000501DE"/>
    <w:rsid w:val="00062EFF"/>
    <w:rsid w:val="0007534C"/>
    <w:rsid w:val="00091197"/>
    <w:rsid w:val="0009328D"/>
    <w:rsid w:val="000B1BB4"/>
    <w:rsid w:val="000B558E"/>
    <w:rsid w:val="000E5164"/>
    <w:rsid w:val="00107BAB"/>
    <w:rsid w:val="0013040E"/>
    <w:rsid w:val="00143784"/>
    <w:rsid w:val="00193D11"/>
    <w:rsid w:val="001A3E18"/>
    <w:rsid w:val="001B3DE8"/>
    <w:rsid w:val="001C2E39"/>
    <w:rsid w:val="001C4CA4"/>
    <w:rsid w:val="001F70AD"/>
    <w:rsid w:val="001F76A3"/>
    <w:rsid w:val="00213B42"/>
    <w:rsid w:val="00233763"/>
    <w:rsid w:val="00241689"/>
    <w:rsid w:val="002448DC"/>
    <w:rsid w:val="00277A60"/>
    <w:rsid w:val="002B6BC8"/>
    <w:rsid w:val="002B7698"/>
    <w:rsid w:val="002D132D"/>
    <w:rsid w:val="002E3FA5"/>
    <w:rsid w:val="002F0528"/>
    <w:rsid w:val="00324558"/>
    <w:rsid w:val="00336D0A"/>
    <w:rsid w:val="0036269B"/>
    <w:rsid w:val="00395119"/>
    <w:rsid w:val="003A4134"/>
    <w:rsid w:val="003A5388"/>
    <w:rsid w:val="003A5894"/>
    <w:rsid w:val="004042B7"/>
    <w:rsid w:val="00417001"/>
    <w:rsid w:val="00417C7A"/>
    <w:rsid w:val="00422A4D"/>
    <w:rsid w:val="00433A50"/>
    <w:rsid w:val="00440DA3"/>
    <w:rsid w:val="00443B1C"/>
    <w:rsid w:val="0046133C"/>
    <w:rsid w:val="004713C3"/>
    <w:rsid w:val="00476AF6"/>
    <w:rsid w:val="00476E61"/>
    <w:rsid w:val="00484F3E"/>
    <w:rsid w:val="004B1485"/>
    <w:rsid w:val="004C0FD1"/>
    <w:rsid w:val="004D4876"/>
    <w:rsid w:val="00583666"/>
    <w:rsid w:val="00586C25"/>
    <w:rsid w:val="00597E35"/>
    <w:rsid w:val="005C1224"/>
    <w:rsid w:val="005D505B"/>
    <w:rsid w:val="0062082B"/>
    <w:rsid w:val="0062339C"/>
    <w:rsid w:val="00624425"/>
    <w:rsid w:val="00636BA5"/>
    <w:rsid w:val="00637111"/>
    <w:rsid w:val="00670433"/>
    <w:rsid w:val="00692B0D"/>
    <w:rsid w:val="00695C2B"/>
    <w:rsid w:val="006E6DBA"/>
    <w:rsid w:val="0070132F"/>
    <w:rsid w:val="00706A84"/>
    <w:rsid w:val="007167F5"/>
    <w:rsid w:val="007172DD"/>
    <w:rsid w:val="00723215"/>
    <w:rsid w:val="00736417"/>
    <w:rsid w:val="00740E6C"/>
    <w:rsid w:val="0074435C"/>
    <w:rsid w:val="00746ACA"/>
    <w:rsid w:val="00751DED"/>
    <w:rsid w:val="00782119"/>
    <w:rsid w:val="007B5B9F"/>
    <w:rsid w:val="007B6F3F"/>
    <w:rsid w:val="007C7A2F"/>
    <w:rsid w:val="007F38F7"/>
    <w:rsid w:val="0082285E"/>
    <w:rsid w:val="00825F6E"/>
    <w:rsid w:val="00837CD3"/>
    <w:rsid w:val="0084284B"/>
    <w:rsid w:val="00873FA6"/>
    <w:rsid w:val="008804EF"/>
    <w:rsid w:val="00890491"/>
    <w:rsid w:val="00890C20"/>
    <w:rsid w:val="0089778B"/>
    <w:rsid w:val="008D4CB1"/>
    <w:rsid w:val="008E5DC1"/>
    <w:rsid w:val="008F7FDC"/>
    <w:rsid w:val="009220CE"/>
    <w:rsid w:val="009312E2"/>
    <w:rsid w:val="00931AC9"/>
    <w:rsid w:val="009406DB"/>
    <w:rsid w:val="00946F94"/>
    <w:rsid w:val="00954D48"/>
    <w:rsid w:val="0097228B"/>
    <w:rsid w:val="0097509F"/>
    <w:rsid w:val="00985797"/>
    <w:rsid w:val="009A607B"/>
    <w:rsid w:val="009A6ECD"/>
    <w:rsid w:val="009A702D"/>
    <w:rsid w:val="009B54DF"/>
    <w:rsid w:val="009C4E43"/>
    <w:rsid w:val="009F2B8D"/>
    <w:rsid w:val="00A00074"/>
    <w:rsid w:val="00A10CB9"/>
    <w:rsid w:val="00A3376D"/>
    <w:rsid w:val="00A42402"/>
    <w:rsid w:val="00A61375"/>
    <w:rsid w:val="00A8747C"/>
    <w:rsid w:val="00A91D90"/>
    <w:rsid w:val="00A9532F"/>
    <w:rsid w:val="00AC228D"/>
    <w:rsid w:val="00AE7D75"/>
    <w:rsid w:val="00AF6E40"/>
    <w:rsid w:val="00B15E01"/>
    <w:rsid w:val="00B20B78"/>
    <w:rsid w:val="00B36BA0"/>
    <w:rsid w:val="00B42613"/>
    <w:rsid w:val="00B472BC"/>
    <w:rsid w:val="00B56C70"/>
    <w:rsid w:val="00B93077"/>
    <w:rsid w:val="00BA6CFD"/>
    <w:rsid w:val="00BC5B0F"/>
    <w:rsid w:val="00BD7102"/>
    <w:rsid w:val="00BF3341"/>
    <w:rsid w:val="00C40E0F"/>
    <w:rsid w:val="00C44567"/>
    <w:rsid w:val="00C66BBD"/>
    <w:rsid w:val="00C70708"/>
    <w:rsid w:val="00C8349F"/>
    <w:rsid w:val="00CF2CAB"/>
    <w:rsid w:val="00D029B2"/>
    <w:rsid w:val="00D05257"/>
    <w:rsid w:val="00D06F32"/>
    <w:rsid w:val="00D1238D"/>
    <w:rsid w:val="00D12B5C"/>
    <w:rsid w:val="00D21D55"/>
    <w:rsid w:val="00D3211B"/>
    <w:rsid w:val="00D77B3B"/>
    <w:rsid w:val="00D92208"/>
    <w:rsid w:val="00D9257E"/>
    <w:rsid w:val="00DA0CAF"/>
    <w:rsid w:val="00DA7106"/>
    <w:rsid w:val="00DC1BE9"/>
    <w:rsid w:val="00DF78D9"/>
    <w:rsid w:val="00E02C70"/>
    <w:rsid w:val="00E34DBD"/>
    <w:rsid w:val="00E5364F"/>
    <w:rsid w:val="00E57332"/>
    <w:rsid w:val="00E60619"/>
    <w:rsid w:val="00E664F5"/>
    <w:rsid w:val="00E67F2F"/>
    <w:rsid w:val="00E93D19"/>
    <w:rsid w:val="00EB2A34"/>
    <w:rsid w:val="00EC530B"/>
    <w:rsid w:val="00ED4D9A"/>
    <w:rsid w:val="00EE23F1"/>
    <w:rsid w:val="00EE6C97"/>
    <w:rsid w:val="00EF3EC1"/>
    <w:rsid w:val="00EF66C4"/>
    <w:rsid w:val="00F00314"/>
    <w:rsid w:val="00F075B6"/>
    <w:rsid w:val="00F15877"/>
    <w:rsid w:val="00F467FE"/>
    <w:rsid w:val="00F54907"/>
    <w:rsid w:val="00F655E6"/>
    <w:rsid w:val="00F9499D"/>
    <w:rsid w:val="00FA7761"/>
    <w:rsid w:val="00FD05D1"/>
    <w:rsid w:val="00FD12B6"/>
    <w:rsid w:val="00FF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1"/>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6E6DBA"/>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BA6CFD"/>
    <w:pPr>
      <w:widowControl w:val="0"/>
      <w:suppressAutoHyphens w:val="0"/>
      <w:autoSpaceDE w:val="0"/>
      <w:spacing w:after="0" w:line="240" w:lineRule="auto"/>
      <w:ind w:left="96"/>
    </w:pPr>
    <w:rPr>
      <w:rFonts w:eastAsia="Arial" w:cs="Arial"/>
      <w:color w:val="auto"/>
      <w:sz w:val="22"/>
      <w:szCs w:val="22"/>
      <w:lang w:val="en-US" w:eastAsia="en-US"/>
    </w:rPr>
  </w:style>
  <w:style w:type="character" w:customStyle="1" w:styleId="normaltextrun">
    <w:name w:val="normaltextrun"/>
    <w:basedOn w:val="DefaultParagraphFont"/>
    <w:rsid w:val="00FF3E09"/>
  </w:style>
  <w:style w:type="character" w:customStyle="1" w:styleId="scxw67844577">
    <w:name w:val="scxw67844577"/>
    <w:basedOn w:val="DefaultParagraphFont"/>
    <w:rsid w:val="00FF3E09"/>
  </w:style>
  <w:style w:type="paragraph" w:customStyle="1" w:styleId="isselectedend">
    <w:name w:val="isselectedend"/>
    <w:basedOn w:val="Normal"/>
    <w:rsid w:val="008F7FDC"/>
    <w:pPr>
      <w:suppressAutoHyphens w:val="0"/>
      <w:autoSpaceDN/>
      <w:spacing w:before="100" w:beforeAutospacing="1" w:after="100" w:afterAutospacing="1" w:line="240" w:lineRule="auto"/>
    </w:pPr>
    <w:rPr>
      <w:rFonts w:ascii="Times New Roman" w:hAnsi="Times New Roman"/>
      <w:color w:val="auto"/>
    </w:rPr>
  </w:style>
  <w:style w:type="character" w:customStyle="1" w:styleId="apple-converted-space">
    <w:name w:val="apple-converted-space"/>
    <w:basedOn w:val="DefaultParagraphFont"/>
    <w:rsid w:val="00D21D55"/>
  </w:style>
  <w:style w:type="character" w:styleId="Strong">
    <w:name w:val="Strong"/>
    <w:basedOn w:val="DefaultParagraphFont"/>
    <w:uiPriority w:val="22"/>
    <w:qFormat/>
    <w:rsid w:val="00D21D55"/>
    <w:rPr>
      <w:b/>
      <w:bCs/>
    </w:rPr>
  </w:style>
  <w:style w:type="character" w:styleId="Emphasis">
    <w:name w:val="Emphasis"/>
    <w:basedOn w:val="DefaultParagraphFont"/>
    <w:uiPriority w:val="20"/>
    <w:qFormat/>
    <w:rsid w:val="001437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4186">
      <w:bodyDiv w:val="1"/>
      <w:marLeft w:val="0"/>
      <w:marRight w:val="0"/>
      <w:marTop w:val="0"/>
      <w:marBottom w:val="0"/>
      <w:divBdr>
        <w:top w:val="none" w:sz="0" w:space="0" w:color="auto"/>
        <w:left w:val="none" w:sz="0" w:space="0" w:color="auto"/>
        <w:bottom w:val="none" w:sz="0" w:space="0" w:color="auto"/>
        <w:right w:val="none" w:sz="0" w:space="0" w:color="auto"/>
      </w:divBdr>
      <w:divsChild>
        <w:div w:id="934556385">
          <w:marLeft w:val="0"/>
          <w:marRight w:val="0"/>
          <w:marTop w:val="0"/>
          <w:marBottom w:val="0"/>
          <w:divBdr>
            <w:top w:val="none" w:sz="0" w:space="0" w:color="auto"/>
            <w:left w:val="none" w:sz="0" w:space="0" w:color="auto"/>
            <w:bottom w:val="none" w:sz="0" w:space="0" w:color="auto"/>
            <w:right w:val="none" w:sz="0" w:space="0" w:color="auto"/>
          </w:divBdr>
          <w:divsChild>
            <w:div w:id="848569408">
              <w:marLeft w:val="0"/>
              <w:marRight w:val="0"/>
              <w:marTop w:val="0"/>
              <w:marBottom w:val="0"/>
              <w:divBdr>
                <w:top w:val="none" w:sz="0" w:space="0" w:color="auto"/>
                <w:left w:val="none" w:sz="0" w:space="0" w:color="auto"/>
                <w:bottom w:val="none" w:sz="0" w:space="0" w:color="auto"/>
                <w:right w:val="none" w:sz="0" w:space="0" w:color="auto"/>
              </w:divBdr>
              <w:divsChild>
                <w:div w:id="1008604326">
                  <w:marLeft w:val="0"/>
                  <w:marRight w:val="0"/>
                  <w:marTop w:val="0"/>
                  <w:marBottom w:val="0"/>
                  <w:divBdr>
                    <w:top w:val="none" w:sz="0" w:space="0" w:color="auto"/>
                    <w:left w:val="none" w:sz="0" w:space="0" w:color="auto"/>
                    <w:bottom w:val="none" w:sz="0" w:space="0" w:color="auto"/>
                    <w:right w:val="none" w:sz="0" w:space="0" w:color="auto"/>
                  </w:divBdr>
                  <w:divsChild>
                    <w:div w:id="19639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4434">
      <w:bodyDiv w:val="1"/>
      <w:marLeft w:val="0"/>
      <w:marRight w:val="0"/>
      <w:marTop w:val="0"/>
      <w:marBottom w:val="0"/>
      <w:divBdr>
        <w:top w:val="none" w:sz="0" w:space="0" w:color="auto"/>
        <w:left w:val="none" w:sz="0" w:space="0" w:color="auto"/>
        <w:bottom w:val="none" w:sz="0" w:space="0" w:color="auto"/>
        <w:right w:val="none" w:sz="0" w:space="0" w:color="auto"/>
      </w:divBdr>
      <w:divsChild>
        <w:div w:id="1073116956">
          <w:marLeft w:val="0"/>
          <w:marRight w:val="0"/>
          <w:marTop w:val="0"/>
          <w:marBottom w:val="0"/>
          <w:divBdr>
            <w:top w:val="none" w:sz="0" w:space="0" w:color="auto"/>
            <w:left w:val="none" w:sz="0" w:space="0" w:color="auto"/>
            <w:bottom w:val="none" w:sz="0" w:space="0" w:color="auto"/>
            <w:right w:val="none" w:sz="0" w:space="0" w:color="auto"/>
          </w:divBdr>
          <w:divsChild>
            <w:div w:id="1481114893">
              <w:marLeft w:val="0"/>
              <w:marRight w:val="0"/>
              <w:marTop w:val="0"/>
              <w:marBottom w:val="0"/>
              <w:divBdr>
                <w:top w:val="none" w:sz="0" w:space="0" w:color="auto"/>
                <w:left w:val="none" w:sz="0" w:space="0" w:color="auto"/>
                <w:bottom w:val="none" w:sz="0" w:space="0" w:color="auto"/>
                <w:right w:val="none" w:sz="0" w:space="0" w:color="auto"/>
              </w:divBdr>
              <w:divsChild>
                <w:div w:id="2288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87276">
      <w:bodyDiv w:val="1"/>
      <w:marLeft w:val="0"/>
      <w:marRight w:val="0"/>
      <w:marTop w:val="0"/>
      <w:marBottom w:val="0"/>
      <w:divBdr>
        <w:top w:val="none" w:sz="0" w:space="0" w:color="auto"/>
        <w:left w:val="none" w:sz="0" w:space="0" w:color="auto"/>
        <w:bottom w:val="none" w:sz="0" w:space="0" w:color="auto"/>
        <w:right w:val="none" w:sz="0" w:space="0" w:color="auto"/>
      </w:divBdr>
      <w:divsChild>
        <w:div w:id="1836188279">
          <w:marLeft w:val="0"/>
          <w:marRight w:val="0"/>
          <w:marTop w:val="0"/>
          <w:marBottom w:val="0"/>
          <w:divBdr>
            <w:top w:val="none" w:sz="0" w:space="0" w:color="auto"/>
            <w:left w:val="none" w:sz="0" w:space="0" w:color="auto"/>
            <w:bottom w:val="none" w:sz="0" w:space="0" w:color="auto"/>
            <w:right w:val="none" w:sz="0" w:space="0" w:color="auto"/>
          </w:divBdr>
          <w:divsChild>
            <w:div w:id="1497763944">
              <w:marLeft w:val="0"/>
              <w:marRight w:val="0"/>
              <w:marTop w:val="0"/>
              <w:marBottom w:val="0"/>
              <w:divBdr>
                <w:top w:val="none" w:sz="0" w:space="0" w:color="auto"/>
                <w:left w:val="none" w:sz="0" w:space="0" w:color="auto"/>
                <w:bottom w:val="none" w:sz="0" w:space="0" w:color="auto"/>
                <w:right w:val="none" w:sz="0" w:space="0" w:color="auto"/>
              </w:divBdr>
              <w:divsChild>
                <w:div w:id="144153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24242">
      <w:bodyDiv w:val="1"/>
      <w:marLeft w:val="0"/>
      <w:marRight w:val="0"/>
      <w:marTop w:val="0"/>
      <w:marBottom w:val="0"/>
      <w:divBdr>
        <w:top w:val="none" w:sz="0" w:space="0" w:color="auto"/>
        <w:left w:val="none" w:sz="0" w:space="0" w:color="auto"/>
        <w:bottom w:val="none" w:sz="0" w:space="0" w:color="auto"/>
        <w:right w:val="none" w:sz="0" w:space="0" w:color="auto"/>
      </w:divBdr>
      <w:divsChild>
        <w:div w:id="1217232382">
          <w:marLeft w:val="0"/>
          <w:marRight w:val="0"/>
          <w:marTop w:val="0"/>
          <w:marBottom w:val="0"/>
          <w:divBdr>
            <w:top w:val="none" w:sz="0" w:space="0" w:color="auto"/>
            <w:left w:val="none" w:sz="0" w:space="0" w:color="auto"/>
            <w:bottom w:val="none" w:sz="0" w:space="0" w:color="auto"/>
            <w:right w:val="none" w:sz="0" w:space="0" w:color="auto"/>
          </w:divBdr>
          <w:divsChild>
            <w:div w:id="127820849">
              <w:marLeft w:val="0"/>
              <w:marRight w:val="0"/>
              <w:marTop w:val="0"/>
              <w:marBottom w:val="0"/>
              <w:divBdr>
                <w:top w:val="none" w:sz="0" w:space="0" w:color="auto"/>
                <w:left w:val="none" w:sz="0" w:space="0" w:color="auto"/>
                <w:bottom w:val="none" w:sz="0" w:space="0" w:color="auto"/>
                <w:right w:val="none" w:sz="0" w:space="0" w:color="auto"/>
              </w:divBdr>
              <w:divsChild>
                <w:div w:id="344291276">
                  <w:marLeft w:val="0"/>
                  <w:marRight w:val="0"/>
                  <w:marTop w:val="0"/>
                  <w:marBottom w:val="0"/>
                  <w:divBdr>
                    <w:top w:val="none" w:sz="0" w:space="0" w:color="auto"/>
                    <w:left w:val="none" w:sz="0" w:space="0" w:color="auto"/>
                    <w:bottom w:val="none" w:sz="0" w:space="0" w:color="auto"/>
                    <w:right w:val="none" w:sz="0" w:space="0" w:color="auto"/>
                  </w:divBdr>
                  <w:divsChild>
                    <w:div w:id="86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87772">
      <w:bodyDiv w:val="1"/>
      <w:marLeft w:val="0"/>
      <w:marRight w:val="0"/>
      <w:marTop w:val="0"/>
      <w:marBottom w:val="0"/>
      <w:divBdr>
        <w:top w:val="none" w:sz="0" w:space="0" w:color="auto"/>
        <w:left w:val="none" w:sz="0" w:space="0" w:color="auto"/>
        <w:bottom w:val="none" w:sz="0" w:space="0" w:color="auto"/>
        <w:right w:val="none" w:sz="0" w:space="0" w:color="auto"/>
      </w:divBdr>
      <w:divsChild>
        <w:div w:id="1431392949">
          <w:marLeft w:val="0"/>
          <w:marRight w:val="0"/>
          <w:marTop w:val="0"/>
          <w:marBottom w:val="0"/>
          <w:divBdr>
            <w:top w:val="none" w:sz="0" w:space="0" w:color="auto"/>
            <w:left w:val="none" w:sz="0" w:space="0" w:color="auto"/>
            <w:bottom w:val="none" w:sz="0" w:space="0" w:color="auto"/>
            <w:right w:val="none" w:sz="0" w:space="0" w:color="auto"/>
          </w:divBdr>
          <w:divsChild>
            <w:div w:id="1966886593">
              <w:marLeft w:val="0"/>
              <w:marRight w:val="0"/>
              <w:marTop w:val="0"/>
              <w:marBottom w:val="0"/>
              <w:divBdr>
                <w:top w:val="none" w:sz="0" w:space="0" w:color="auto"/>
                <w:left w:val="none" w:sz="0" w:space="0" w:color="auto"/>
                <w:bottom w:val="none" w:sz="0" w:space="0" w:color="auto"/>
                <w:right w:val="none" w:sz="0" w:space="0" w:color="auto"/>
              </w:divBdr>
              <w:divsChild>
                <w:div w:id="2120445439">
                  <w:marLeft w:val="0"/>
                  <w:marRight w:val="0"/>
                  <w:marTop w:val="0"/>
                  <w:marBottom w:val="0"/>
                  <w:divBdr>
                    <w:top w:val="none" w:sz="0" w:space="0" w:color="auto"/>
                    <w:left w:val="none" w:sz="0" w:space="0" w:color="auto"/>
                    <w:bottom w:val="none" w:sz="0" w:space="0" w:color="auto"/>
                    <w:right w:val="none" w:sz="0" w:space="0" w:color="auto"/>
                  </w:divBdr>
                  <w:divsChild>
                    <w:div w:id="198300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093783">
      <w:bodyDiv w:val="1"/>
      <w:marLeft w:val="0"/>
      <w:marRight w:val="0"/>
      <w:marTop w:val="0"/>
      <w:marBottom w:val="0"/>
      <w:divBdr>
        <w:top w:val="none" w:sz="0" w:space="0" w:color="auto"/>
        <w:left w:val="none" w:sz="0" w:space="0" w:color="auto"/>
        <w:bottom w:val="none" w:sz="0" w:space="0" w:color="auto"/>
        <w:right w:val="none" w:sz="0" w:space="0" w:color="auto"/>
      </w:divBdr>
      <w:divsChild>
        <w:div w:id="1731882015">
          <w:marLeft w:val="0"/>
          <w:marRight w:val="0"/>
          <w:marTop w:val="0"/>
          <w:marBottom w:val="0"/>
          <w:divBdr>
            <w:top w:val="none" w:sz="0" w:space="0" w:color="auto"/>
            <w:left w:val="none" w:sz="0" w:space="0" w:color="auto"/>
            <w:bottom w:val="none" w:sz="0" w:space="0" w:color="auto"/>
            <w:right w:val="none" w:sz="0" w:space="0" w:color="auto"/>
          </w:divBdr>
          <w:divsChild>
            <w:div w:id="2006862529">
              <w:marLeft w:val="0"/>
              <w:marRight w:val="0"/>
              <w:marTop w:val="0"/>
              <w:marBottom w:val="0"/>
              <w:divBdr>
                <w:top w:val="none" w:sz="0" w:space="0" w:color="auto"/>
                <w:left w:val="none" w:sz="0" w:space="0" w:color="auto"/>
                <w:bottom w:val="none" w:sz="0" w:space="0" w:color="auto"/>
                <w:right w:val="none" w:sz="0" w:space="0" w:color="auto"/>
              </w:divBdr>
              <w:divsChild>
                <w:div w:id="7055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19879">
      <w:bodyDiv w:val="1"/>
      <w:marLeft w:val="0"/>
      <w:marRight w:val="0"/>
      <w:marTop w:val="0"/>
      <w:marBottom w:val="0"/>
      <w:divBdr>
        <w:top w:val="none" w:sz="0" w:space="0" w:color="auto"/>
        <w:left w:val="none" w:sz="0" w:space="0" w:color="auto"/>
        <w:bottom w:val="none" w:sz="0" w:space="0" w:color="auto"/>
        <w:right w:val="none" w:sz="0" w:space="0" w:color="auto"/>
      </w:divBdr>
      <w:divsChild>
        <w:div w:id="1047685949">
          <w:marLeft w:val="0"/>
          <w:marRight w:val="0"/>
          <w:marTop w:val="0"/>
          <w:marBottom w:val="0"/>
          <w:divBdr>
            <w:top w:val="none" w:sz="0" w:space="0" w:color="auto"/>
            <w:left w:val="none" w:sz="0" w:space="0" w:color="auto"/>
            <w:bottom w:val="none" w:sz="0" w:space="0" w:color="auto"/>
            <w:right w:val="none" w:sz="0" w:space="0" w:color="auto"/>
          </w:divBdr>
          <w:divsChild>
            <w:div w:id="1513256369">
              <w:marLeft w:val="0"/>
              <w:marRight w:val="0"/>
              <w:marTop w:val="0"/>
              <w:marBottom w:val="0"/>
              <w:divBdr>
                <w:top w:val="none" w:sz="0" w:space="0" w:color="auto"/>
                <w:left w:val="none" w:sz="0" w:space="0" w:color="auto"/>
                <w:bottom w:val="none" w:sz="0" w:space="0" w:color="auto"/>
                <w:right w:val="none" w:sz="0" w:space="0" w:color="auto"/>
              </w:divBdr>
              <w:divsChild>
                <w:div w:id="1665039341">
                  <w:marLeft w:val="0"/>
                  <w:marRight w:val="0"/>
                  <w:marTop w:val="0"/>
                  <w:marBottom w:val="0"/>
                  <w:divBdr>
                    <w:top w:val="none" w:sz="0" w:space="0" w:color="auto"/>
                    <w:left w:val="none" w:sz="0" w:space="0" w:color="auto"/>
                    <w:bottom w:val="none" w:sz="0" w:space="0" w:color="auto"/>
                    <w:right w:val="none" w:sz="0" w:space="0" w:color="auto"/>
                  </w:divBdr>
                  <w:divsChild>
                    <w:div w:id="11528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809736">
      <w:bodyDiv w:val="1"/>
      <w:marLeft w:val="0"/>
      <w:marRight w:val="0"/>
      <w:marTop w:val="0"/>
      <w:marBottom w:val="0"/>
      <w:divBdr>
        <w:top w:val="none" w:sz="0" w:space="0" w:color="auto"/>
        <w:left w:val="none" w:sz="0" w:space="0" w:color="auto"/>
        <w:bottom w:val="none" w:sz="0" w:space="0" w:color="auto"/>
        <w:right w:val="none" w:sz="0" w:space="0" w:color="auto"/>
      </w:divBdr>
      <w:divsChild>
        <w:div w:id="1487013629">
          <w:marLeft w:val="0"/>
          <w:marRight w:val="0"/>
          <w:marTop w:val="0"/>
          <w:marBottom w:val="0"/>
          <w:divBdr>
            <w:top w:val="none" w:sz="0" w:space="0" w:color="auto"/>
            <w:left w:val="none" w:sz="0" w:space="0" w:color="auto"/>
            <w:bottom w:val="none" w:sz="0" w:space="0" w:color="auto"/>
            <w:right w:val="none" w:sz="0" w:space="0" w:color="auto"/>
          </w:divBdr>
          <w:divsChild>
            <w:div w:id="363093718">
              <w:marLeft w:val="0"/>
              <w:marRight w:val="0"/>
              <w:marTop w:val="0"/>
              <w:marBottom w:val="0"/>
              <w:divBdr>
                <w:top w:val="none" w:sz="0" w:space="0" w:color="auto"/>
                <w:left w:val="none" w:sz="0" w:space="0" w:color="auto"/>
                <w:bottom w:val="none" w:sz="0" w:space="0" w:color="auto"/>
                <w:right w:val="none" w:sz="0" w:space="0" w:color="auto"/>
              </w:divBdr>
              <w:divsChild>
                <w:div w:id="150971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16020">
      <w:bodyDiv w:val="1"/>
      <w:marLeft w:val="0"/>
      <w:marRight w:val="0"/>
      <w:marTop w:val="0"/>
      <w:marBottom w:val="0"/>
      <w:divBdr>
        <w:top w:val="none" w:sz="0" w:space="0" w:color="auto"/>
        <w:left w:val="none" w:sz="0" w:space="0" w:color="auto"/>
        <w:bottom w:val="none" w:sz="0" w:space="0" w:color="auto"/>
        <w:right w:val="none" w:sz="0" w:space="0" w:color="auto"/>
      </w:divBdr>
      <w:divsChild>
        <w:div w:id="1528637851">
          <w:marLeft w:val="0"/>
          <w:marRight w:val="0"/>
          <w:marTop w:val="0"/>
          <w:marBottom w:val="0"/>
          <w:divBdr>
            <w:top w:val="none" w:sz="0" w:space="0" w:color="auto"/>
            <w:left w:val="none" w:sz="0" w:space="0" w:color="auto"/>
            <w:bottom w:val="none" w:sz="0" w:space="0" w:color="auto"/>
            <w:right w:val="none" w:sz="0" w:space="0" w:color="auto"/>
          </w:divBdr>
          <w:divsChild>
            <w:div w:id="1598519427">
              <w:marLeft w:val="0"/>
              <w:marRight w:val="0"/>
              <w:marTop w:val="0"/>
              <w:marBottom w:val="0"/>
              <w:divBdr>
                <w:top w:val="none" w:sz="0" w:space="0" w:color="auto"/>
                <w:left w:val="none" w:sz="0" w:space="0" w:color="auto"/>
                <w:bottom w:val="none" w:sz="0" w:space="0" w:color="auto"/>
                <w:right w:val="none" w:sz="0" w:space="0" w:color="auto"/>
              </w:divBdr>
              <w:divsChild>
                <w:div w:id="700478234">
                  <w:marLeft w:val="0"/>
                  <w:marRight w:val="0"/>
                  <w:marTop w:val="0"/>
                  <w:marBottom w:val="0"/>
                  <w:divBdr>
                    <w:top w:val="none" w:sz="0" w:space="0" w:color="auto"/>
                    <w:left w:val="none" w:sz="0" w:space="0" w:color="auto"/>
                    <w:bottom w:val="none" w:sz="0" w:space="0" w:color="auto"/>
                    <w:right w:val="none" w:sz="0" w:space="0" w:color="auto"/>
                  </w:divBdr>
                  <w:divsChild>
                    <w:div w:id="90383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2155">
      <w:bodyDiv w:val="1"/>
      <w:marLeft w:val="0"/>
      <w:marRight w:val="0"/>
      <w:marTop w:val="0"/>
      <w:marBottom w:val="0"/>
      <w:divBdr>
        <w:top w:val="none" w:sz="0" w:space="0" w:color="auto"/>
        <w:left w:val="none" w:sz="0" w:space="0" w:color="auto"/>
        <w:bottom w:val="none" w:sz="0" w:space="0" w:color="auto"/>
        <w:right w:val="none" w:sz="0" w:space="0" w:color="auto"/>
      </w:divBdr>
      <w:divsChild>
        <w:div w:id="1222181075">
          <w:marLeft w:val="0"/>
          <w:marRight w:val="0"/>
          <w:marTop w:val="0"/>
          <w:marBottom w:val="0"/>
          <w:divBdr>
            <w:top w:val="none" w:sz="0" w:space="0" w:color="auto"/>
            <w:left w:val="none" w:sz="0" w:space="0" w:color="auto"/>
            <w:bottom w:val="none" w:sz="0" w:space="0" w:color="auto"/>
            <w:right w:val="none" w:sz="0" w:space="0" w:color="auto"/>
          </w:divBdr>
          <w:divsChild>
            <w:div w:id="731541764">
              <w:marLeft w:val="0"/>
              <w:marRight w:val="0"/>
              <w:marTop w:val="0"/>
              <w:marBottom w:val="0"/>
              <w:divBdr>
                <w:top w:val="none" w:sz="0" w:space="0" w:color="auto"/>
                <w:left w:val="none" w:sz="0" w:space="0" w:color="auto"/>
                <w:bottom w:val="none" w:sz="0" w:space="0" w:color="auto"/>
                <w:right w:val="none" w:sz="0" w:space="0" w:color="auto"/>
              </w:divBdr>
              <w:divsChild>
                <w:div w:id="1280338929">
                  <w:marLeft w:val="0"/>
                  <w:marRight w:val="0"/>
                  <w:marTop w:val="0"/>
                  <w:marBottom w:val="0"/>
                  <w:divBdr>
                    <w:top w:val="none" w:sz="0" w:space="0" w:color="auto"/>
                    <w:left w:val="none" w:sz="0" w:space="0" w:color="auto"/>
                    <w:bottom w:val="none" w:sz="0" w:space="0" w:color="auto"/>
                    <w:right w:val="none" w:sz="0" w:space="0" w:color="auto"/>
                  </w:divBdr>
                  <w:divsChild>
                    <w:div w:id="6887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10586">
      <w:bodyDiv w:val="1"/>
      <w:marLeft w:val="0"/>
      <w:marRight w:val="0"/>
      <w:marTop w:val="0"/>
      <w:marBottom w:val="0"/>
      <w:divBdr>
        <w:top w:val="none" w:sz="0" w:space="0" w:color="auto"/>
        <w:left w:val="none" w:sz="0" w:space="0" w:color="auto"/>
        <w:bottom w:val="none" w:sz="0" w:space="0" w:color="auto"/>
        <w:right w:val="none" w:sz="0" w:space="0" w:color="auto"/>
      </w:divBdr>
      <w:divsChild>
        <w:div w:id="705301159">
          <w:marLeft w:val="0"/>
          <w:marRight w:val="0"/>
          <w:marTop w:val="0"/>
          <w:marBottom w:val="0"/>
          <w:divBdr>
            <w:top w:val="none" w:sz="0" w:space="0" w:color="auto"/>
            <w:left w:val="none" w:sz="0" w:space="0" w:color="auto"/>
            <w:bottom w:val="none" w:sz="0" w:space="0" w:color="auto"/>
            <w:right w:val="none" w:sz="0" w:space="0" w:color="auto"/>
          </w:divBdr>
          <w:divsChild>
            <w:div w:id="599485085">
              <w:marLeft w:val="0"/>
              <w:marRight w:val="0"/>
              <w:marTop w:val="0"/>
              <w:marBottom w:val="0"/>
              <w:divBdr>
                <w:top w:val="none" w:sz="0" w:space="0" w:color="auto"/>
                <w:left w:val="none" w:sz="0" w:space="0" w:color="auto"/>
                <w:bottom w:val="none" w:sz="0" w:space="0" w:color="auto"/>
                <w:right w:val="none" w:sz="0" w:space="0" w:color="auto"/>
              </w:divBdr>
              <w:divsChild>
                <w:div w:id="1776897320">
                  <w:marLeft w:val="0"/>
                  <w:marRight w:val="0"/>
                  <w:marTop w:val="0"/>
                  <w:marBottom w:val="0"/>
                  <w:divBdr>
                    <w:top w:val="none" w:sz="0" w:space="0" w:color="auto"/>
                    <w:left w:val="none" w:sz="0" w:space="0" w:color="auto"/>
                    <w:bottom w:val="none" w:sz="0" w:space="0" w:color="auto"/>
                    <w:right w:val="none" w:sz="0" w:space="0" w:color="auto"/>
                  </w:divBdr>
                  <w:divsChild>
                    <w:div w:id="154687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8619">
      <w:bodyDiv w:val="1"/>
      <w:marLeft w:val="0"/>
      <w:marRight w:val="0"/>
      <w:marTop w:val="0"/>
      <w:marBottom w:val="0"/>
      <w:divBdr>
        <w:top w:val="none" w:sz="0" w:space="0" w:color="auto"/>
        <w:left w:val="none" w:sz="0" w:space="0" w:color="auto"/>
        <w:bottom w:val="none" w:sz="0" w:space="0" w:color="auto"/>
        <w:right w:val="none" w:sz="0" w:space="0" w:color="auto"/>
      </w:divBdr>
      <w:divsChild>
        <w:div w:id="562567671">
          <w:marLeft w:val="0"/>
          <w:marRight w:val="0"/>
          <w:marTop w:val="0"/>
          <w:marBottom w:val="0"/>
          <w:divBdr>
            <w:top w:val="none" w:sz="0" w:space="0" w:color="auto"/>
            <w:left w:val="none" w:sz="0" w:space="0" w:color="auto"/>
            <w:bottom w:val="none" w:sz="0" w:space="0" w:color="auto"/>
            <w:right w:val="none" w:sz="0" w:space="0" w:color="auto"/>
          </w:divBdr>
          <w:divsChild>
            <w:div w:id="1741561639">
              <w:marLeft w:val="0"/>
              <w:marRight w:val="0"/>
              <w:marTop w:val="0"/>
              <w:marBottom w:val="0"/>
              <w:divBdr>
                <w:top w:val="none" w:sz="0" w:space="0" w:color="auto"/>
                <w:left w:val="none" w:sz="0" w:space="0" w:color="auto"/>
                <w:bottom w:val="none" w:sz="0" w:space="0" w:color="auto"/>
                <w:right w:val="none" w:sz="0" w:space="0" w:color="auto"/>
              </w:divBdr>
              <w:divsChild>
                <w:div w:id="115337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352196">
      <w:bodyDiv w:val="1"/>
      <w:marLeft w:val="0"/>
      <w:marRight w:val="0"/>
      <w:marTop w:val="0"/>
      <w:marBottom w:val="0"/>
      <w:divBdr>
        <w:top w:val="none" w:sz="0" w:space="0" w:color="auto"/>
        <w:left w:val="none" w:sz="0" w:space="0" w:color="auto"/>
        <w:bottom w:val="none" w:sz="0" w:space="0" w:color="auto"/>
        <w:right w:val="none" w:sz="0" w:space="0" w:color="auto"/>
      </w:divBdr>
      <w:divsChild>
        <w:div w:id="1453672845">
          <w:marLeft w:val="0"/>
          <w:marRight w:val="0"/>
          <w:marTop w:val="0"/>
          <w:marBottom w:val="0"/>
          <w:divBdr>
            <w:top w:val="none" w:sz="0" w:space="0" w:color="auto"/>
            <w:left w:val="none" w:sz="0" w:space="0" w:color="auto"/>
            <w:bottom w:val="none" w:sz="0" w:space="0" w:color="auto"/>
            <w:right w:val="none" w:sz="0" w:space="0" w:color="auto"/>
          </w:divBdr>
          <w:divsChild>
            <w:div w:id="1878737707">
              <w:marLeft w:val="0"/>
              <w:marRight w:val="0"/>
              <w:marTop w:val="0"/>
              <w:marBottom w:val="0"/>
              <w:divBdr>
                <w:top w:val="none" w:sz="0" w:space="0" w:color="auto"/>
                <w:left w:val="none" w:sz="0" w:space="0" w:color="auto"/>
                <w:bottom w:val="none" w:sz="0" w:space="0" w:color="auto"/>
                <w:right w:val="none" w:sz="0" w:space="0" w:color="auto"/>
              </w:divBdr>
              <w:divsChild>
                <w:div w:id="1515680779">
                  <w:marLeft w:val="0"/>
                  <w:marRight w:val="0"/>
                  <w:marTop w:val="0"/>
                  <w:marBottom w:val="0"/>
                  <w:divBdr>
                    <w:top w:val="none" w:sz="0" w:space="0" w:color="auto"/>
                    <w:left w:val="none" w:sz="0" w:space="0" w:color="auto"/>
                    <w:bottom w:val="none" w:sz="0" w:space="0" w:color="auto"/>
                    <w:right w:val="none" w:sz="0" w:space="0" w:color="auto"/>
                  </w:divBdr>
                  <w:divsChild>
                    <w:div w:id="20089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85247">
      <w:bodyDiv w:val="1"/>
      <w:marLeft w:val="0"/>
      <w:marRight w:val="0"/>
      <w:marTop w:val="0"/>
      <w:marBottom w:val="0"/>
      <w:divBdr>
        <w:top w:val="none" w:sz="0" w:space="0" w:color="auto"/>
        <w:left w:val="none" w:sz="0" w:space="0" w:color="auto"/>
        <w:bottom w:val="none" w:sz="0" w:space="0" w:color="auto"/>
        <w:right w:val="none" w:sz="0" w:space="0" w:color="auto"/>
      </w:divBdr>
      <w:divsChild>
        <w:div w:id="1487629838">
          <w:marLeft w:val="0"/>
          <w:marRight w:val="0"/>
          <w:marTop w:val="0"/>
          <w:marBottom w:val="0"/>
          <w:divBdr>
            <w:top w:val="none" w:sz="0" w:space="0" w:color="auto"/>
            <w:left w:val="none" w:sz="0" w:space="0" w:color="auto"/>
            <w:bottom w:val="none" w:sz="0" w:space="0" w:color="auto"/>
            <w:right w:val="none" w:sz="0" w:space="0" w:color="auto"/>
          </w:divBdr>
          <w:divsChild>
            <w:div w:id="28147656">
              <w:marLeft w:val="0"/>
              <w:marRight w:val="0"/>
              <w:marTop w:val="0"/>
              <w:marBottom w:val="0"/>
              <w:divBdr>
                <w:top w:val="none" w:sz="0" w:space="0" w:color="auto"/>
                <w:left w:val="none" w:sz="0" w:space="0" w:color="auto"/>
                <w:bottom w:val="none" w:sz="0" w:space="0" w:color="auto"/>
                <w:right w:val="none" w:sz="0" w:space="0" w:color="auto"/>
              </w:divBdr>
              <w:divsChild>
                <w:div w:id="8053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90664">
      <w:bodyDiv w:val="1"/>
      <w:marLeft w:val="0"/>
      <w:marRight w:val="0"/>
      <w:marTop w:val="0"/>
      <w:marBottom w:val="0"/>
      <w:divBdr>
        <w:top w:val="none" w:sz="0" w:space="0" w:color="auto"/>
        <w:left w:val="none" w:sz="0" w:space="0" w:color="auto"/>
        <w:bottom w:val="none" w:sz="0" w:space="0" w:color="auto"/>
        <w:right w:val="none" w:sz="0" w:space="0" w:color="auto"/>
      </w:divBdr>
      <w:divsChild>
        <w:div w:id="1589849763">
          <w:marLeft w:val="0"/>
          <w:marRight w:val="0"/>
          <w:marTop w:val="0"/>
          <w:marBottom w:val="0"/>
          <w:divBdr>
            <w:top w:val="none" w:sz="0" w:space="0" w:color="auto"/>
            <w:left w:val="none" w:sz="0" w:space="0" w:color="auto"/>
            <w:bottom w:val="none" w:sz="0" w:space="0" w:color="auto"/>
            <w:right w:val="none" w:sz="0" w:space="0" w:color="auto"/>
          </w:divBdr>
          <w:divsChild>
            <w:div w:id="2122798715">
              <w:marLeft w:val="0"/>
              <w:marRight w:val="0"/>
              <w:marTop w:val="0"/>
              <w:marBottom w:val="0"/>
              <w:divBdr>
                <w:top w:val="none" w:sz="0" w:space="0" w:color="auto"/>
                <w:left w:val="none" w:sz="0" w:space="0" w:color="auto"/>
                <w:bottom w:val="none" w:sz="0" w:space="0" w:color="auto"/>
                <w:right w:val="none" w:sz="0" w:space="0" w:color="auto"/>
              </w:divBdr>
              <w:divsChild>
                <w:div w:id="1134786114">
                  <w:marLeft w:val="0"/>
                  <w:marRight w:val="0"/>
                  <w:marTop w:val="0"/>
                  <w:marBottom w:val="0"/>
                  <w:divBdr>
                    <w:top w:val="none" w:sz="0" w:space="0" w:color="auto"/>
                    <w:left w:val="none" w:sz="0" w:space="0" w:color="auto"/>
                    <w:bottom w:val="none" w:sz="0" w:space="0" w:color="auto"/>
                    <w:right w:val="none" w:sz="0" w:space="0" w:color="auto"/>
                  </w:divBdr>
                  <w:divsChild>
                    <w:div w:id="190572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18146">
      <w:bodyDiv w:val="1"/>
      <w:marLeft w:val="0"/>
      <w:marRight w:val="0"/>
      <w:marTop w:val="0"/>
      <w:marBottom w:val="0"/>
      <w:divBdr>
        <w:top w:val="none" w:sz="0" w:space="0" w:color="auto"/>
        <w:left w:val="none" w:sz="0" w:space="0" w:color="auto"/>
        <w:bottom w:val="none" w:sz="0" w:space="0" w:color="auto"/>
        <w:right w:val="none" w:sz="0" w:space="0" w:color="auto"/>
      </w:divBdr>
      <w:divsChild>
        <w:div w:id="83192271">
          <w:marLeft w:val="0"/>
          <w:marRight w:val="0"/>
          <w:marTop w:val="0"/>
          <w:marBottom w:val="0"/>
          <w:divBdr>
            <w:top w:val="none" w:sz="0" w:space="0" w:color="auto"/>
            <w:left w:val="none" w:sz="0" w:space="0" w:color="auto"/>
            <w:bottom w:val="none" w:sz="0" w:space="0" w:color="auto"/>
            <w:right w:val="none" w:sz="0" w:space="0" w:color="auto"/>
          </w:divBdr>
          <w:divsChild>
            <w:div w:id="2124877892">
              <w:marLeft w:val="0"/>
              <w:marRight w:val="0"/>
              <w:marTop w:val="0"/>
              <w:marBottom w:val="0"/>
              <w:divBdr>
                <w:top w:val="none" w:sz="0" w:space="0" w:color="auto"/>
                <w:left w:val="none" w:sz="0" w:space="0" w:color="auto"/>
                <w:bottom w:val="none" w:sz="0" w:space="0" w:color="auto"/>
                <w:right w:val="none" w:sz="0" w:space="0" w:color="auto"/>
              </w:divBdr>
              <w:divsChild>
                <w:div w:id="2045137342">
                  <w:marLeft w:val="0"/>
                  <w:marRight w:val="0"/>
                  <w:marTop w:val="0"/>
                  <w:marBottom w:val="0"/>
                  <w:divBdr>
                    <w:top w:val="none" w:sz="0" w:space="0" w:color="auto"/>
                    <w:left w:val="none" w:sz="0" w:space="0" w:color="auto"/>
                    <w:bottom w:val="none" w:sz="0" w:space="0" w:color="auto"/>
                    <w:right w:val="none" w:sz="0" w:space="0" w:color="auto"/>
                  </w:divBdr>
                  <w:divsChild>
                    <w:div w:id="127528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681510">
      <w:bodyDiv w:val="1"/>
      <w:marLeft w:val="0"/>
      <w:marRight w:val="0"/>
      <w:marTop w:val="0"/>
      <w:marBottom w:val="0"/>
      <w:divBdr>
        <w:top w:val="none" w:sz="0" w:space="0" w:color="auto"/>
        <w:left w:val="none" w:sz="0" w:space="0" w:color="auto"/>
        <w:bottom w:val="none" w:sz="0" w:space="0" w:color="auto"/>
        <w:right w:val="none" w:sz="0" w:space="0" w:color="auto"/>
      </w:divBdr>
      <w:divsChild>
        <w:div w:id="512885455">
          <w:marLeft w:val="0"/>
          <w:marRight w:val="0"/>
          <w:marTop w:val="0"/>
          <w:marBottom w:val="0"/>
          <w:divBdr>
            <w:top w:val="none" w:sz="0" w:space="0" w:color="auto"/>
            <w:left w:val="none" w:sz="0" w:space="0" w:color="auto"/>
            <w:bottom w:val="none" w:sz="0" w:space="0" w:color="auto"/>
            <w:right w:val="none" w:sz="0" w:space="0" w:color="auto"/>
          </w:divBdr>
          <w:divsChild>
            <w:div w:id="269554773">
              <w:marLeft w:val="0"/>
              <w:marRight w:val="0"/>
              <w:marTop w:val="0"/>
              <w:marBottom w:val="0"/>
              <w:divBdr>
                <w:top w:val="none" w:sz="0" w:space="0" w:color="auto"/>
                <w:left w:val="none" w:sz="0" w:space="0" w:color="auto"/>
                <w:bottom w:val="none" w:sz="0" w:space="0" w:color="auto"/>
                <w:right w:val="none" w:sz="0" w:space="0" w:color="auto"/>
              </w:divBdr>
              <w:divsChild>
                <w:div w:id="1268999432">
                  <w:marLeft w:val="0"/>
                  <w:marRight w:val="0"/>
                  <w:marTop w:val="0"/>
                  <w:marBottom w:val="0"/>
                  <w:divBdr>
                    <w:top w:val="none" w:sz="0" w:space="0" w:color="auto"/>
                    <w:left w:val="none" w:sz="0" w:space="0" w:color="auto"/>
                    <w:bottom w:val="none" w:sz="0" w:space="0" w:color="auto"/>
                    <w:right w:val="none" w:sz="0" w:space="0" w:color="auto"/>
                  </w:divBdr>
                  <w:divsChild>
                    <w:div w:id="3390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645103">
      <w:bodyDiv w:val="1"/>
      <w:marLeft w:val="0"/>
      <w:marRight w:val="0"/>
      <w:marTop w:val="0"/>
      <w:marBottom w:val="0"/>
      <w:divBdr>
        <w:top w:val="none" w:sz="0" w:space="0" w:color="auto"/>
        <w:left w:val="none" w:sz="0" w:space="0" w:color="auto"/>
        <w:bottom w:val="none" w:sz="0" w:space="0" w:color="auto"/>
        <w:right w:val="none" w:sz="0" w:space="0" w:color="auto"/>
      </w:divBdr>
      <w:divsChild>
        <w:div w:id="1983271867">
          <w:marLeft w:val="0"/>
          <w:marRight w:val="0"/>
          <w:marTop w:val="0"/>
          <w:marBottom w:val="0"/>
          <w:divBdr>
            <w:top w:val="none" w:sz="0" w:space="0" w:color="auto"/>
            <w:left w:val="none" w:sz="0" w:space="0" w:color="auto"/>
            <w:bottom w:val="none" w:sz="0" w:space="0" w:color="auto"/>
            <w:right w:val="none" w:sz="0" w:space="0" w:color="auto"/>
          </w:divBdr>
          <w:divsChild>
            <w:div w:id="1301882749">
              <w:marLeft w:val="0"/>
              <w:marRight w:val="0"/>
              <w:marTop w:val="0"/>
              <w:marBottom w:val="0"/>
              <w:divBdr>
                <w:top w:val="none" w:sz="0" w:space="0" w:color="auto"/>
                <w:left w:val="none" w:sz="0" w:space="0" w:color="auto"/>
                <w:bottom w:val="none" w:sz="0" w:space="0" w:color="auto"/>
                <w:right w:val="none" w:sz="0" w:space="0" w:color="auto"/>
              </w:divBdr>
              <w:divsChild>
                <w:div w:id="36401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6567">
      <w:bodyDiv w:val="1"/>
      <w:marLeft w:val="0"/>
      <w:marRight w:val="0"/>
      <w:marTop w:val="0"/>
      <w:marBottom w:val="0"/>
      <w:divBdr>
        <w:top w:val="none" w:sz="0" w:space="0" w:color="auto"/>
        <w:left w:val="none" w:sz="0" w:space="0" w:color="auto"/>
        <w:bottom w:val="none" w:sz="0" w:space="0" w:color="auto"/>
        <w:right w:val="none" w:sz="0" w:space="0" w:color="auto"/>
      </w:divBdr>
      <w:divsChild>
        <w:div w:id="2012944735">
          <w:marLeft w:val="0"/>
          <w:marRight w:val="0"/>
          <w:marTop w:val="0"/>
          <w:marBottom w:val="0"/>
          <w:divBdr>
            <w:top w:val="none" w:sz="0" w:space="0" w:color="auto"/>
            <w:left w:val="none" w:sz="0" w:space="0" w:color="auto"/>
            <w:bottom w:val="none" w:sz="0" w:space="0" w:color="auto"/>
            <w:right w:val="none" w:sz="0" w:space="0" w:color="auto"/>
          </w:divBdr>
          <w:divsChild>
            <w:div w:id="960068943">
              <w:marLeft w:val="0"/>
              <w:marRight w:val="0"/>
              <w:marTop w:val="0"/>
              <w:marBottom w:val="0"/>
              <w:divBdr>
                <w:top w:val="none" w:sz="0" w:space="0" w:color="auto"/>
                <w:left w:val="none" w:sz="0" w:space="0" w:color="auto"/>
                <w:bottom w:val="none" w:sz="0" w:space="0" w:color="auto"/>
                <w:right w:val="none" w:sz="0" w:space="0" w:color="auto"/>
              </w:divBdr>
              <w:divsChild>
                <w:div w:id="171186056">
                  <w:marLeft w:val="0"/>
                  <w:marRight w:val="0"/>
                  <w:marTop w:val="0"/>
                  <w:marBottom w:val="0"/>
                  <w:divBdr>
                    <w:top w:val="none" w:sz="0" w:space="0" w:color="auto"/>
                    <w:left w:val="none" w:sz="0" w:space="0" w:color="auto"/>
                    <w:bottom w:val="none" w:sz="0" w:space="0" w:color="auto"/>
                    <w:right w:val="none" w:sz="0" w:space="0" w:color="auto"/>
                  </w:divBdr>
                  <w:divsChild>
                    <w:div w:id="106032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585245">
      <w:bodyDiv w:val="1"/>
      <w:marLeft w:val="0"/>
      <w:marRight w:val="0"/>
      <w:marTop w:val="0"/>
      <w:marBottom w:val="0"/>
      <w:divBdr>
        <w:top w:val="none" w:sz="0" w:space="0" w:color="auto"/>
        <w:left w:val="none" w:sz="0" w:space="0" w:color="auto"/>
        <w:bottom w:val="none" w:sz="0" w:space="0" w:color="auto"/>
        <w:right w:val="none" w:sz="0" w:space="0" w:color="auto"/>
      </w:divBdr>
      <w:divsChild>
        <w:div w:id="741485944">
          <w:marLeft w:val="0"/>
          <w:marRight w:val="0"/>
          <w:marTop w:val="0"/>
          <w:marBottom w:val="0"/>
          <w:divBdr>
            <w:top w:val="none" w:sz="0" w:space="0" w:color="auto"/>
            <w:left w:val="none" w:sz="0" w:space="0" w:color="auto"/>
            <w:bottom w:val="none" w:sz="0" w:space="0" w:color="auto"/>
            <w:right w:val="none" w:sz="0" w:space="0" w:color="auto"/>
          </w:divBdr>
          <w:divsChild>
            <w:div w:id="2048334178">
              <w:marLeft w:val="0"/>
              <w:marRight w:val="0"/>
              <w:marTop w:val="0"/>
              <w:marBottom w:val="0"/>
              <w:divBdr>
                <w:top w:val="none" w:sz="0" w:space="0" w:color="auto"/>
                <w:left w:val="none" w:sz="0" w:space="0" w:color="auto"/>
                <w:bottom w:val="none" w:sz="0" w:space="0" w:color="auto"/>
                <w:right w:val="none" w:sz="0" w:space="0" w:color="auto"/>
              </w:divBdr>
              <w:divsChild>
                <w:div w:id="310404923">
                  <w:marLeft w:val="0"/>
                  <w:marRight w:val="0"/>
                  <w:marTop w:val="0"/>
                  <w:marBottom w:val="0"/>
                  <w:divBdr>
                    <w:top w:val="none" w:sz="0" w:space="0" w:color="auto"/>
                    <w:left w:val="none" w:sz="0" w:space="0" w:color="auto"/>
                    <w:bottom w:val="none" w:sz="0" w:space="0" w:color="auto"/>
                    <w:right w:val="none" w:sz="0" w:space="0" w:color="auto"/>
                  </w:divBdr>
                </w:div>
              </w:divsChild>
            </w:div>
            <w:div w:id="875855035">
              <w:marLeft w:val="0"/>
              <w:marRight w:val="0"/>
              <w:marTop w:val="0"/>
              <w:marBottom w:val="0"/>
              <w:divBdr>
                <w:top w:val="none" w:sz="0" w:space="0" w:color="auto"/>
                <w:left w:val="none" w:sz="0" w:space="0" w:color="auto"/>
                <w:bottom w:val="none" w:sz="0" w:space="0" w:color="auto"/>
                <w:right w:val="none" w:sz="0" w:space="0" w:color="auto"/>
              </w:divBdr>
              <w:divsChild>
                <w:div w:id="155053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566779">
      <w:bodyDiv w:val="1"/>
      <w:marLeft w:val="0"/>
      <w:marRight w:val="0"/>
      <w:marTop w:val="0"/>
      <w:marBottom w:val="0"/>
      <w:divBdr>
        <w:top w:val="none" w:sz="0" w:space="0" w:color="auto"/>
        <w:left w:val="none" w:sz="0" w:space="0" w:color="auto"/>
        <w:bottom w:val="none" w:sz="0" w:space="0" w:color="auto"/>
        <w:right w:val="none" w:sz="0" w:space="0" w:color="auto"/>
      </w:divBdr>
      <w:divsChild>
        <w:div w:id="1739356175">
          <w:marLeft w:val="0"/>
          <w:marRight w:val="0"/>
          <w:marTop w:val="0"/>
          <w:marBottom w:val="0"/>
          <w:divBdr>
            <w:top w:val="none" w:sz="0" w:space="0" w:color="auto"/>
            <w:left w:val="none" w:sz="0" w:space="0" w:color="auto"/>
            <w:bottom w:val="none" w:sz="0" w:space="0" w:color="auto"/>
            <w:right w:val="none" w:sz="0" w:space="0" w:color="auto"/>
          </w:divBdr>
          <w:divsChild>
            <w:div w:id="335117473">
              <w:marLeft w:val="0"/>
              <w:marRight w:val="0"/>
              <w:marTop w:val="0"/>
              <w:marBottom w:val="0"/>
              <w:divBdr>
                <w:top w:val="none" w:sz="0" w:space="0" w:color="auto"/>
                <w:left w:val="none" w:sz="0" w:space="0" w:color="auto"/>
                <w:bottom w:val="none" w:sz="0" w:space="0" w:color="auto"/>
                <w:right w:val="none" w:sz="0" w:space="0" w:color="auto"/>
              </w:divBdr>
              <w:divsChild>
                <w:div w:id="1484083753">
                  <w:marLeft w:val="0"/>
                  <w:marRight w:val="0"/>
                  <w:marTop w:val="0"/>
                  <w:marBottom w:val="0"/>
                  <w:divBdr>
                    <w:top w:val="none" w:sz="0" w:space="0" w:color="auto"/>
                    <w:left w:val="none" w:sz="0" w:space="0" w:color="auto"/>
                    <w:bottom w:val="none" w:sz="0" w:space="0" w:color="auto"/>
                    <w:right w:val="none" w:sz="0" w:space="0" w:color="auto"/>
                  </w:divBdr>
                  <w:divsChild>
                    <w:div w:id="184944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26992">
      <w:bodyDiv w:val="1"/>
      <w:marLeft w:val="0"/>
      <w:marRight w:val="0"/>
      <w:marTop w:val="0"/>
      <w:marBottom w:val="0"/>
      <w:divBdr>
        <w:top w:val="none" w:sz="0" w:space="0" w:color="auto"/>
        <w:left w:val="none" w:sz="0" w:space="0" w:color="auto"/>
        <w:bottom w:val="none" w:sz="0" w:space="0" w:color="auto"/>
        <w:right w:val="none" w:sz="0" w:space="0" w:color="auto"/>
      </w:divBdr>
      <w:divsChild>
        <w:div w:id="344523052">
          <w:marLeft w:val="0"/>
          <w:marRight w:val="0"/>
          <w:marTop w:val="0"/>
          <w:marBottom w:val="0"/>
          <w:divBdr>
            <w:top w:val="none" w:sz="0" w:space="0" w:color="auto"/>
            <w:left w:val="none" w:sz="0" w:space="0" w:color="auto"/>
            <w:bottom w:val="none" w:sz="0" w:space="0" w:color="auto"/>
            <w:right w:val="none" w:sz="0" w:space="0" w:color="auto"/>
          </w:divBdr>
          <w:divsChild>
            <w:div w:id="1368990976">
              <w:marLeft w:val="0"/>
              <w:marRight w:val="0"/>
              <w:marTop w:val="0"/>
              <w:marBottom w:val="0"/>
              <w:divBdr>
                <w:top w:val="none" w:sz="0" w:space="0" w:color="auto"/>
                <w:left w:val="none" w:sz="0" w:space="0" w:color="auto"/>
                <w:bottom w:val="none" w:sz="0" w:space="0" w:color="auto"/>
                <w:right w:val="none" w:sz="0" w:space="0" w:color="auto"/>
              </w:divBdr>
              <w:divsChild>
                <w:div w:id="1328828460">
                  <w:marLeft w:val="0"/>
                  <w:marRight w:val="0"/>
                  <w:marTop w:val="0"/>
                  <w:marBottom w:val="0"/>
                  <w:divBdr>
                    <w:top w:val="none" w:sz="0" w:space="0" w:color="auto"/>
                    <w:left w:val="none" w:sz="0" w:space="0" w:color="auto"/>
                    <w:bottom w:val="none" w:sz="0" w:space="0" w:color="auto"/>
                    <w:right w:val="none" w:sz="0" w:space="0" w:color="auto"/>
                  </w:divBdr>
                  <w:divsChild>
                    <w:div w:id="68598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trustmusic.co.uk/"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Hannah Gray</cp:lastModifiedBy>
  <cp:revision>2</cp:revision>
  <cp:lastPrinted>2014-09-18T05:26:00Z</cp:lastPrinted>
  <dcterms:created xsi:type="dcterms:W3CDTF">2026-09-21T10:22:00Z</dcterms:created>
  <dcterms:modified xsi:type="dcterms:W3CDTF">2026-09-21T10:22:00Z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